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6919" w14:textId="77864D86" w:rsidR="00C42F7E" w:rsidRPr="00C42F7E" w:rsidRDefault="00C42F7E" w:rsidP="00C42F7E">
      <w:pPr>
        <w:tabs>
          <w:tab w:val="right" w:pos="9639"/>
        </w:tabs>
        <w:spacing w:after="0"/>
        <w:rPr>
          <w:rFonts w:ascii="Arial" w:eastAsia="Times New Roman" w:hAnsi="Arial"/>
          <w:b/>
          <w:i/>
          <w:noProof/>
          <w:sz w:val="28"/>
        </w:rPr>
      </w:pPr>
      <w:r w:rsidRPr="00C42F7E">
        <w:rPr>
          <w:rFonts w:ascii="Arial" w:eastAsia="Times New Roman" w:hAnsi="Arial"/>
          <w:b/>
          <w:noProof/>
          <w:sz w:val="24"/>
        </w:rPr>
        <w:t>3GPP TSG-</w:t>
      </w:r>
      <w:r w:rsidRPr="00C42F7E">
        <w:rPr>
          <w:rFonts w:ascii="Arial" w:eastAsia="Times New Roman" w:hAnsi="Arial"/>
        </w:rPr>
        <w:fldChar w:fldCharType="begin"/>
      </w:r>
      <w:r w:rsidRPr="00C42F7E">
        <w:rPr>
          <w:rFonts w:ascii="Arial" w:eastAsia="Times New Roman" w:hAnsi="Arial"/>
        </w:rPr>
        <w:instrText xml:space="preserve"> DOCPROPERTY  TSG/WGRef  \* MERGEFORMAT </w:instrText>
      </w:r>
      <w:r w:rsidRPr="00C42F7E">
        <w:rPr>
          <w:rFonts w:ascii="Arial" w:eastAsia="Times New Roman" w:hAnsi="Arial"/>
        </w:rPr>
        <w:fldChar w:fldCharType="separate"/>
      </w:r>
      <w:r w:rsidRPr="00C42F7E">
        <w:rPr>
          <w:rFonts w:ascii="Arial" w:eastAsia="Times New Roman" w:hAnsi="Arial"/>
          <w:b/>
          <w:noProof/>
          <w:sz w:val="24"/>
        </w:rPr>
        <w:t>RAN WG4</w:t>
      </w:r>
      <w:r w:rsidRPr="00C42F7E">
        <w:rPr>
          <w:rFonts w:ascii="Arial" w:eastAsia="Times New Roman" w:hAnsi="Arial"/>
          <w:b/>
          <w:noProof/>
          <w:sz w:val="24"/>
        </w:rPr>
        <w:fldChar w:fldCharType="end"/>
      </w:r>
      <w:r w:rsidRPr="00C42F7E">
        <w:rPr>
          <w:rFonts w:ascii="Arial" w:eastAsia="Times New Roman" w:hAnsi="Arial"/>
          <w:b/>
          <w:noProof/>
          <w:sz w:val="24"/>
        </w:rPr>
        <w:t xml:space="preserve"> Meeting #</w:t>
      </w:r>
      <w:r w:rsidRPr="00C42F7E">
        <w:rPr>
          <w:rFonts w:ascii="Arial" w:eastAsia="Times New Roman" w:hAnsi="Arial"/>
        </w:rPr>
        <w:fldChar w:fldCharType="begin"/>
      </w:r>
      <w:r w:rsidRPr="00C42F7E">
        <w:rPr>
          <w:rFonts w:ascii="Arial" w:eastAsia="Times New Roman" w:hAnsi="Arial"/>
        </w:rPr>
        <w:instrText xml:space="preserve"> DOCPROPERTY  MtgSeq  \* MERGEFORMAT </w:instrText>
      </w:r>
      <w:r w:rsidRPr="00C42F7E">
        <w:rPr>
          <w:rFonts w:ascii="Arial" w:eastAsia="Times New Roman" w:hAnsi="Arial"/>
        </w:rPr>
        <w:fldChar w:fldCharType="separate"/>
      </w:r>
      <w:r w:rsidRPr="00C42F7E">
        <w:rPr>
          <w:rFonts w:ascii="Arial" w:eastAsia="Times New Roman" w:hAnsi="Arial"/>
          <w:b/>
          <w:noProof/>
          <w:sz w:val="24"/>
        </w:rPr>
        <w:t>106</w:t>
      </w:r>
      <w:r w:rsidRPr="00C42F7E">
        <w:rPr>
          <w:rFonts w:ascii="Arial" w:eastAsia="Times New Roman" w:hAnsi="Arial"/>
          <w:b/>
          <w:noProof/>
          <w:sz w:val="24"/>
        </w:rPr>
        <w:fldChar w:fldCharType="end"/>
      </w:r>
      <w:r w:rsidRPr="00C42F7E">
        <w:rPr>
          <w:rFonts w:ascii="Arial" w:eastAsia="Times New Roman" w:hAnsi="Arial"/>
        </w:rPr>
        <w:fldChar w:fldCharType="begin"/>
      </w:r>
      <w:r w:rsidRPr="00C42F7E">
        <w:rPr>
          <w:rFonts w:ascii="Arial" w:eastAsia="Times New Roman" w:hAnsi="Arial"/>
        </w:rPr>
        <w:instrText xml:space="preserve"> DOCPROPERTY  MtgTitle  \* MERGEFORMAT </w:instrText>
      </w:r>
      <w:r w:rsidRPr="00C42F7E">
        <w:rPr>
          <w:rFonts w:ascii="Arial" w:eastAsia="Times New Roman" w:hAnsi="Arial"/>
        </w:rPr>
        <w:fldChar w:fldCharType="separate"/>
      </w:r>
      <w:r w:rsidRPr="00C42F7E">
        <w:rPr>
          <w:rFonts w:ascii="Arial" w:eastAsia="Times New Roman" w:hAnsi="Arial"/>
          <w:b/>
          <w:noProof/>
          <w:sz w:val="24"/>
        </w:rPr>
        <w:t xml:space="preserve"> </w:t>
      </w:r>
      <w:r w:rsidRPr="00C42F7E">
        <w:rPr>
          <w:rFonts w:ascii="Arial" w:eastAsia="Times New Roman" w:hAnsi="Arial"/>
          <w:b/>
          <w:noProof/>
          <w:sz w:val="24"/>
        </w:rPr>
        <w:fldChar w:fldCharType="end"/>
      </w:r>
      <w:r w:rsidRPr="00C42F7E">
        <w:rPr>
          <w:rFonts w:ascii="Arial" w:eastAsia="Times New Roman" w:hAnsi="Arial"/>
          <w:b/>
          <w:i/>
          <w:noProof/>
          <w:sz w:val="28"/>
        </w:rPr>
        <w:tab/>
      </w:r>
      <w:r w:rsidRPr="00C42F7E">
        <w:rPr>
          <w:rFonts w:ascii="Arial" w:eastAsia="Times New Roman" w:hAnsi="Arial"/>
        </w:rPr>
        <w:fldChar w:fldCharType="begin"/>
      </w:r>
      <w:r w:rsidRPr="00C42F7E">
        <w:rPr>
          <w:rFonts w:ascii="Arial" w:eastAsia="Times New Roman" w:hAnsi="Arial"/>
        </w:rPr>
        <w:instrText xml:space="preserve"> DOCPROPERTY  Tdoc#  \* MERGEFORMAT </w:instrText>
      </w:r>
      <w:r w:rsidRPr="00C42F7E">
        <w:rPr>
          <w:rFonts w:ascii="Arial" w:eastAsia="Times New Roman" w:hAnsi="Arial"/>
        </w:rPr>
        <w:fldChar w:fldCharType="separate"/>
      </w:r>
      <w:r w:rsidR="00890A2F" w:rsidRPr="00890A2F">
        <w:rPr>
          <w:rFonts w:ascii="Arial" w:eastAsia="Times New Roman" w:hAnsi="Arial"/>
          <w:b/>
          <w:i/>
          <w:noProof/>
          <w:sz w:val="28"/>
        </w:rPr>
        <w:t>R4-2302972</w:t>
      </w:r>
      <w:r w:rsidRPr="00C42F7E">
        <w:rPr>
          <w:rFonts w:ascii="Arial" w:eastAsia="Times New Roman" w:hAnsi="Arial"/>
          <w:b/>
          <w:i/>
          <w:noProof/>
          <w:sz w:val="28"/>
        </w:rPr>
        <w:fldChar w:fldCharType="end"/>
      </w:r>
    </w:p>
    <w:p w14:paraId="4F9FCF61" w14:textId="77777777" w:rsidR="00C42F7E" w:rsidRPr="00C42F7E" w:rsidRDefault="00C42F7E" w:rsidP="00C42F7E">
      <w:pPr>
        <w:spacing w:after="120"/>
        <w:outlineLvl w:val="0"/>
        <w:rPr>
          <w:rFonts w:ascii="Arial" w:eastAsia="Times New Roman" w:hAnsi="Arial"/>
          <w:b/>
          <w:noProof/>
          <w:sz w:val="24"/>
        </w:rPr>
      </w:pPr>
      <w:r w:rsidRPr="00C42F7E">
        <w:rPr>
          <w:rFonts w:ascii="Arial" w:eastAsia="Times New Roman" w:hAnsi="Arial"/>
        </w:rPr>
        <w:fldChar w:fldCharType="begin"/>
      </w:r>
      <w:r w:rsidRPr="00C42F7E">
        <w:rPr>
          <w:rFonts w:ascii="Arial" w:eastAsia="Times New Roman" w:hAnsi="Arial"/>
        </w:rPr>
        <w:instrText xml:space="preserve"> DOCPROPERTY  Location  \* MERGEFORMAT </w:instrText>
      </w:r>
      <w:r w:rsidRPr="00C42F7E">
        <w:rPr>
          <w:rFonts w:ascii="Arial" w:eastAsia="Times New Roman" w:hAnsi="Arial"/>
        </w:rPr>
        <w:fldChar w:fldCharType="separate"/>
      </w:r>
      <w:r w:rsidRPr="00C42F7E">
        <w:rPr>
          <w:rFonts w:ascii="Arial" w:eastAsia="Times New Roman" w:hAnsi="Arial"/>
          <w:b/>
          <w:noProof/>
          <w:sz w:val="24"/>
        </w:rPr>
        <w:t>Athens</w:t>
      </w:r>
      <w:r w:rsidRPr="00C42F7E">
        <w:rPr>
          <w:rFonts w:ascii="Arial" w:eastAsia="Times New Roman" w:hAnsi="Arial"/>
          <w:b/>
          <w:noProof/>
          <w:sz w:val="24"/>
        </w:rPr>
        <w:fldChar w:fldCharType="end"/>
      </w:r>
      <w:r w:rsidRPr="00C42F7E">
        <w:rPr>
          <w:rFonts w:ascii="Arial" w:eastAsia="Times New Roman" w:hAnsi="Arial"/>
          <w:b/>
          <w:noProof/>
          <w:sz w:val="24"/>
        </w:rPr>
        <w:t xml:space="preserve">, </w:t>
      </w:r>
      <w:r w:rsidRPr="00C42F7E">
        <w:rPr>
          <w:rFonts w:ascii="Arial" w:eastAsia="Times New Roman" w:hAnsi="Arial"/>
          <w:b/>
          <w:noProof/>
          <w:sz w:val="24"/>
        </w:rPr>
        <w:fldChar w:fldCharType="begin"/>
      </w:r>
      <w:r w:rsidRPr="00C42F7E">
        <w:rPr>
          <w:rFonts w:ascii="Arial" w:eastAsia="Times New Roman" w:hAnsi="Arial"/>
          <w:b/>
          <w:noProof/>
          <w:sz w:val="24"/>
        </w:rPr>
        <w:instrText xml:space="preserve"> DOCPROPERTY  Country  \* MERGEFORMAT </w:instrText>
      </w:r>
      <w:r w:rsidRPr="00C42F7E">
        <w:rPr>
          <w:rFonts w:ascii="Arial" w:eastAsia="Times New Roman" w:hAnsi="Arial"/>
          <w:b/>
          <w:noProof/>
          <w:sz w:val="24"/>
        </w:rPr>
        <w:fldChar w:fldCharType="separate"/>
      </w:r>
      <w:r w:rsidRPr="00C42F7E">
        <w:rPr>
          <w:rFonts w:ascii="Arial" w:eastAsia="Times New Roman" w:hAnsi="Arial"/>
          <w:b/>
          <w:noProof/>
          <w:sz w:val="24"/>
        </w:rPr>
        <w:t>Greece</w:t>
      </w:r>
      <w:r w:rsidRPr="00C42F7E">
        <w:rPr>
          <w:rFonts w:ascii="Arial" w:eastAsia="Times New Roman" w:hAnsi="Arial"/>
          <w:b/>
          <w:noProof/>
          <w:sz w:val="24"/>
        </w:rPr>
        <w:fldChar w:fldCharType="end"/>
      </w:r>
      <w:r w:rsidRPr="00C42F7E">
        <w:rPr>
          <w:rFonts w:ascii="Arial" w:eastAsia="Times New Roman" w:hAnsi="Arial"/>
          <w:b/>
          <w:noProof/>
          <w:sz w:val="24"/>
        </w:rPr>
        <w:t xml:space="preserve">, </w:t>
      </w:r>
      <w:r w:rsidRPr="00C42F7E">
        <w:rPr>
          <w:rFonts w:ascii="Arial" w:eastAsia="Times New Roman" w:hAnsi="Arial"/>
        </w:rPr>
        <w:fldChar w:fldCharType="begin"/>
      </w:r>
      <w:r w:rsidRPr="00C42F7E">
        <w:rPr>
          <w:rFonts w:ascii="Arial" w:eastAsia="Times New Roman" w:hAnsi="Arial"/>
        </w:rPr>
        <w:instrText xml:space="preserve"> DOCPROPERTY  StartDate  \* MERGEFORMAT </w:instrText>
      </w:r>
      <w:r w:rsidRPr="00C42F7E">
        <w:rPr>
          <w:rFonts w:ascii="Arial" w:eastAsia="Times New Roman" w:hAnsi="Arial"/>
        </w:rPr>
        <w:fldChar w:fldCharType="separate"/>
      </w:r>
      <w:r w:rsidRPr="00C42F7E">
        <w:rPr>
          <w:rFonts w:ascii="Arial" w:eastAsia="Times New Roman" w:hAnsi="Arial"/>
          <w:b/>
          <w:noProof/>
          <w:sz w:val="24"/>
        </w:rPr>
        <w:t>27th-February</w:t>
      </w:r>
      <w:r w:rsidRPr="00C42F7E">
        <w:rPr>
          <w:rFonts w:ascii="Arial" w:eastAsia="Times New Roman" w:hAnsi="Arial"/>
          <w:b/>
          <w:noProof/>
          <w:sz w:val="24"/>
        </w:rPr>
        <w:fldChar w:fldCharType="end"/>
      </w:r>
      <w:r w:rsidRPr="00C42F7E">
        <w:rPr>
          <w:rFonts w:ascii="Arial" w:eastAsia="Times New Roman" w:hAnsi="Arial"/>
          <w:b/>
          <w:noProof/>
          <w:sz w:val="24"/>
        </w:rPr>
        <w:t xml:space="preserve"> - </w:t>
      </w:r>
      <w:r w:rsidRPr="00C42F7E">
        <w:rPr>
          <w:rFonts w:ascii="Arial" w:eastAsia="Times New Roman" w:hAnsi="Arial"/>
        </w:rPr>
        <w:fldChar w:fldCharType="begin"/>
      </w:r>
      <w:r w:rsidRPr="00C42F7E">
        <w:rPr>
          <w:rFonts w:ascii="Arial" w:eastAsia="Times New Roman" w:hAnsi="Arial"/>
        </w:rPr>
        <w:instrText xml:space="preserve"> DOCPROPERTY  EndDate  \* MERGEFORMAT </w:instrText>
      </w:r>
      <w:r w:rsidRPr="00C42F7E">
        <w:rPr>
          <w:rFonts w:ascii="Arial" w:eastAsia="Times New Roman" w:hAnsi="Arial"/>
        </w:rPr>
        <w:fldChar w:fldCharType="separate"/>
      </w:r>
      <w:r w:rsidRPr="00C42F7E">
        <w:rPr>
          <w:rFonts w:ascii="Arial" w:eastAsia="Times New Roman" w:hAnsi="Arial"/>
          <w:b/>
          <w:noProof/>
          <w:sz w:val="24"/>
        </w:rPr>
        <w:t>3rd March 2023</w:t>
      </w:r>
      <w:r w:rsidRPr="00C42F7E">
        <w:rPr>
          <w:rFonts w:ascii="Arial" w:eastAsia="Times New Roman" w:hAnsi="Arial"/>
          <w:b/>
          <w:noProof/>
          <w:sz w:val="24"/>
        </w:rPr>
        <w:fldChar w:fldCharType="end"/>
      </w:r>
    </w:p>
    <w:p w14:paraId="2637FD31" w14:textId="77777777" w:rsidR="001E0A28" w:rsidRPr="00B03560" w:rsidRDefault="001E0A28" w:rsidP="001E0A28">
      <w:pPr>
        <w:spacing w:after="120"/>
        <w:ind w:left="1985" w:hanging="1985"/>
        <w:rPr>
          <w:rFonts w:ascii="Arial" w:eastAsia="MS Mincho" w:hAnsi="Arial" w:cs="Arial"/>
          <w:b/>
          <w:sz w:val="22"/>
        </w:rPr>
      </w:pPr>
    </w:p>
    <w:p w14:paraId="282755FA" w14:textId="5E6C6454" w:rsidR="00C24D2F" w:rsidRPr="00B035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3560">
        <w:rPr>
          <w:rFonts w:ascii="Arial" w:eastAsia="MS Mincho" w:hAnsi="Arial" w:cs="Arial"/>
          <w:b/>
          <w:color w:val="000000"/>
          <w:sz w:val="22"/>
          <w:lang w:val="pt-BR"/>
        </w:rPr>
        <w:t xml:space="preserve">Agenda </w:t>
      </w:r>
      <w:r w:rsidR="007D19B7" w:rsidRPr="00B03560">
        <w:rPr>
          <w:rFonts w:ascii="Arial" w:eastAsia="MS Mincho" w:hAnsi="Arial" w:cs="Arial"/>
          <w:b/>
          <w:color w:val="000000"/>
          <w:sz w:val="22"/>
          <w:lang w:val="pt-BR"/>
        </w:rPr>
        <w:t>item</w:t>
      </w:r>
      <w:r w:rsidRPr="00B03560">
        <w:rPr>
          <w:rFonts w:ascii="Arial" w:eastAsia="MS Mincho" w:hAnsi="Arial" w:cs="Arial"/>
          <w:b/>
          <w:color w:val="000000"/>
          <w:sz w:val="22"/>
          <w:lang w:val="pt-BR"/>
        </w:rPr>
        <w:t>:</w:t>
      </w:r>
      <w:r w:rsidRPr="00B03560">
        <w:rPr>
          <w:rFonts w:ascii="Arial" w:eastAsia="MS Mincho" w:hAnsi="Arial" w:cs="Arial"/>
          <w:b/>
          <w:color w:val="000000"/>
          <w:sz w:val="22"/>
          <w:lang w:val="pt-BR"/>
        </w:rPr>
        <w:tab/>
      </w:r>
      <w:r w:rsidRPr="00B03560">
        <w:rPr>
          <w:rFonts w:ascii="Arial" w:eastAsia="MS Mincho" w:hAnsi="Arial" w:cs="Arial"/>
          <w:b/>
          <w:color w:val="000000"/>
          <w:sz w:val="22"/>
          <w:lang w:val="pt-BR" w:eastAsia="ja-JP"/>
        </w:rPr>
        <w:tab/>
      </w:r>
      <w:r w:rsidRPr="00B03560">
        <w:rPr>
          <w:rFonts w:ascii="Arial" w:eastAsia="MS Mincho" w:hAnsi="Arial" w:cs="Arial"/>
          <w:b/>
          <w:color w:val="000000"/>
          <w:sz w:val="22"/>
          <w:lang w:val="pt-BR" w:eastAsia="ja-JP"/>
        </w:rPr>
        <w:tab/>
      </w:r>
      <w:r w:rsidR="009E5115" w:rsidRPr="00B03560">
        <w:rPr>
          <w:rFonts w:ascii="Arial" w:eastAsiaTheme="minorEastAsia" w:hAnsi="Arial" w:cs="Arial"/>
          <w:color w:val="000000"/>
          <w:sz w:val="22"/>
          <w:lang w:eastAsia="zh-CN"/>
        </w:rPr>
        <w:t>6.</w:t>
      </w:r>
      <w:r w:rsidR="00516AF9">
        <w:rPr>
          <w:rFonts w:ascii="Arial" w:eastAsiaTheme="minorEastAsia" w:hAnsi="Arial" w:cs="Arial"/>
          <w:color w:val="000000"/>
          <w:sz w:val="22"/>
          <w:lang w:eastAsia="zh-CN"/>
        </w:rPr>
        <w:t>2</w:t>
      </w:r>
      <w:r w:rsidR="009E5115" w:rsidRPr="00B03560">
        <w:rPr>
          <w:rFonts w:ascii="Arial" w:eastAsiaTheme="minorEastAsia" w:hAnsi="Arial" w:cs="Arial"/>
          <w:color w:val="000000"/>
          <w:sz w:val="22"/>
          <w:lang w:eastAsia="zh-CN"/>
        </w:rPr>
        <w:t>.6.1</w:t>
      </w:r>
    </w:p>
    <w:p w14:paraId="50D5329D" w14:textId="729798DF" w:rsidR="00915D73" w:rsidRPr="00B03560" w:rsidRDefault="00915D73" w:rsidP="00915D73">
      <w:pPr>
        <w:spacing w:after="120"/>
        <w:ind w:left="1985" w:hanging="1985"/>
        <w:rPr>
          <w:rFonts w:ascii="Arial" w:hAnsi="Arial" w:cs="Arial"/>
          <w:color w:val="000000"/>
          <w:sz w:val="22"/>
          <w:lang w:eastAsia="zh-CN"/>
        </w:rPr>
      </w:pPr>
      <w:r w:rsidRPr="00B03560">
        <w:rPr>
          <w:rFonts w:ascii="Arial" w:eastAsia="MS Mincho" w:hAnsi="Arial" w:cs="Arial"/>
          <w:b/>
          <w:sz w:val="22"/>
        </w:rPr>
        <w:t>Source:</w:t>
      </w:r>
      <w:r w:rsidRPr="00B03560">
        <w:rPr>
          <w:rFonts w:ascii="Arial" w:eastAsia="MS Mincho" w:hAnsi="Arial" w:cs="Arial"/>
          <w:b/>
          <w:sz w:val="22"/>
        </w:rPr>
        <w:tab/>
      </w:r>
      <w:r w:rsidR="00216888" w:rsidRPr="00B03560">
        <w:rPr>
          <w:rFonts w:ascii="Arial" w:hAnsi="Arial" w:cs="Arial"/>
          <w:color w:val="000000"/>
          <w:sz w:val="22"/>
          <w:lang w:eastAsia="zh-CN"/>
        </w:rPr>
        <w:t>Qualcomm</w:t>
      </w:r>
    </w:p>
    <w:p w14:paraId="1E0389E7" w14:textId="7BA1094F" w:rsidR="00915D73" w:rsidRPr="00B03560" w:rsidRDefault="00915D73" w:rsidP="00915D73">
      <w:pPr>
        <w:spacing w:after="120"/>
        <w:ind w:left="1985" w:hanging="1985"/>
        <w:rPr>
          <w:rFonts w:ascii="Arial" w:eastAsiaTheme="minorEastAsia" w:hAnsi="Arial" w:cs="Arial"/>
          <w:color w:val="000000"/>
          <w:sz w:val="22"/>
          <w:lang w:eastAsia="zh-CN"/>
        </w:rPr>
      </w:pPr>
      <w:r w:rsidRPr="00B03560">
        <w:rPr>
          <w:rFonts w:ascii="Arial" w:eastAsia="MS Mincho" w:hAnsi="Arial" w:cs="Arial"/>
          <w:b/>
          <w:color w:val="000000"/>
          <w:sz w:val="22"/>
        </w:rPr>
        <w:t>Title:</w:t>
      </w:r>
      <w:r w:rsidRPr="00B03560">
        <w:rPr>
          <w:rFonts w:ascii="Arial" w:eastAsia="MS Mincho" w:hAnsi="Arial" w:cs="Arial"/>
          <w:b/>
          <w:color w:val="000000"/>
          <w:sz w:val="22"/>
        </w:rPr>
        <w:tab/>
      </w:r>
      <w:r w:rsidR="006D4B9B" w:rsidRPr="00B03560">
        <w:rPr>
          <w:rFonts w:ascii="Arial" w:eastAsia="MS Mincho" w:hAnsi="Arial" w:cs="Arial"/>
          <w:color w:val="000000"/>
          <w:sz w:val="22"/>
        </w:rPr>
        <w:t xml:space="preserve">Topic </w:t>
      </w:r>
      <w:r w:rsidR="00484C5D" w:rsidRPr="00B03560">
        <w:rPr>
          <w:rFonts w:ascii="Arial" w:eastAsiaTheme="minorEastAsia" w:hAnsi="Arial" w:cs="Arial"/>
          <w:color w:val="000000"/>
          <w:sz w:val="22"/>
          <w:lang w:eastAsia="zh-CN"/>
        </w:rPr>
        <w:t xml:space="preserve">summary for </w:t>
      </w:r>
      <w:r w:rsidR="00533159" w:rsidRPr="00B03560">
        <w:rPr>
          <w:rFonts w:ascii="Arial" w:eastAsiaTheme="minorEastAsia" w:hAnsi="Arial" w:cs="Arial"/>
          <w:color w:val="000000"/>
          <w:sz w:val="22"/>
          <w:lang w:eastAsia="zh-CN"/>
        </w:rPr>
        <w:t>[</w:t>
      </w:r>
      <w:r w:rsidR="001128E7" w:rsidRPr="00B03560">
        <w:rPr>
          <w:rFonts w:ascii="Arial" w:eastAsiaTheme="minorEastAsia" w:hAnsi="Arial" w:cs="Arial"/>
          <w:color w:val="000000"/>
          <w:sz w:val="22"/>
          <w:lang w:eastAsia="zh-CN"/>
        </w:rPr>
        <w:t>10</w:t>
      </w:r>
      <w:r w:rsidR="002064F3">
        <w:rPr>
          <w:rFonts w:ascii="Arial" w:eastAsiaTheme="minorEastAsia" w:hAnsi="Arial" w:cs="Arial"/>
          <w:color w:val="000000"/>
          <w:sz w:val="22"/>
          <w:lang w:eastAsia="zh-CN"/>
        </w:rPr>
        <w:t>6</w:t>
      </w:r>
      <w:r w:rsidR="00533159" w:rsidRPr="00B03560">
        <w:rPr>
          <w:rFonts w:ascii="Arial" w:eastAsiaTheme="minorEastAsia" w:hAnsi="Arial" w:cs="Arial"/>
          <w:color w:val="000000"/>
          <w:sz w:val="22"/>
          <w:lang w:eastAsia="zh-CN"/>
        </w:rPr>
        <w:t>][</w:t>
      </w:r>
      <w:r w:rsidR="00216888" w:rsidRPr="00B03560">
        <w:rPr>
          <w:rFonts w:ascii="Arial" w:eastAsiaTheme="minorEastAsia" w:hAnsi="Arial" w:cs="Arial"/>
          <w:color w:val="000000"/>
          <w:sz w:val="22"/>
          <w:lang w:eastAsia="zh-CN"/>
        </w:rPr>
        <w:t>32</w:t>
      </w:r>
      <w:r w:rsidR="00405456">
        <w:rPr>
          <w:rFonts w:ascii="Arial" w:eastAsiaTheme="minorEastAsia" w:hAnsi="Arial" w:cs="Arial"/>
          <w:color w:val="000000"/>
          <w:sz w:val="22"/>
          <w:lang w:eastAsia="zh-CN"/>
        </w:rPr>
        <w:t>2</w:t>
      </w:r>
      <w:r w:rsidR="00216888" w:rsidRPr="00B03560">
        <w:rPr>
          <w:rFonts w:ascii="Arial" w:eastAsiaTheme="minorEastAsia" w:hAnsi="Arial" w:cs="Arial"/>
          <w:color w:val="000000"/>
          <w:sz w:val="22"/>
          <w:lang w:eastAsia="zh-CN"/>
        </w:rPr>
        <w:t>]</w:t>
      </w:r>
      <w:r w:rsidR="00533159" w:rsidRPr="00B03560">
        <w:rPr>
          <w:rFonts w:ascii="Arial" w:eastAsiaTheme="minorEastAsia" w:hAnsi="Arial" w:cs="Arial"/>
          <w:color w:val="000000"/>
          <w:sz w:val="22"/>
          <w:lang w:eastAsia="zh-CN"/>
        </w:rPr>
        <w:t xml:space="preserve"> </w:t>
      </w:r>
      <w:r w:rsidR="006A0484" w:rsidRPr="00B03560">
        <w:rPr>
          <w:rFonts w:ascii="Arial" w:eastAsiaTheme="minorEastAsia" w:hAnsi="Arial" w:cs="Arial"/>
          <w:color w:val="000000"/>
          <w:sz w:val="22"/>
          <w:lang w:eastAsia="zh-CN"/>
        </w:rPr>
        <w:t>NR_exto71GHz_Demod_Part2</w:t>
      </w:r>
    </w:p>
    <w:p w14:paraId="67B0962B" w14:textId="0319B659" w:rsidR="00915D73" w:rsidRPr="00B03560" w:rsidRDefault="00915D73" w:rsidP="00915D73">
      <w:pPr>
        <w:spacing w:after="120"/>
        <w:ind w:left="1985" w:hanging="1985"/>
        <w:rPr>
          <w:rFonts w:ascii="Arial" w:eastAsiaTheme="minorEastAsia" w:hAnsi="Arial" w:cs="Arial"/>
          <w:sz w:val="22"/>
          <w:lang w:eastAsia="zh-CN"/>
        </w:rPr>
      </w:pPr>
      <w:r w:rsidRPr="00B03560">
        <w:rPr>
          <w:rFonts w:ascii="Arial" w:eastAsia="MS Mincho" w:hAnsi="Arial" w:cs="Arial"/>
          <w:b/>
          <w:color w:val="000000"/>
          <w:sz w:val="22"/>
        </w:rPr>
        <w:t>Document for:</w:t>
      </w:r>
      <w:r w:rsidRPr="00B03560">
        <w:rPr>
          <w:rFonts w:ascii="Arial" w:eastAsia="MS Mincho" w:hAnsi="Arial" w:cs="Arial"/>
          <w:b/>
          <w:color w:val="000000"/>
          <w:sz w:val="22"/>
        </w:rPr>
        <w:tab/>
      </w:r>
      <w:r w:rsidR="00484C5D" w:rsidRPr="00B03560">
        <w:rPr>
          <w:rFonts w:ascii="Arial" w:eastAsiaTheme="minorEastAsia" w:hAnsi="Arial" w:cs="Arial"/>
          <w:color w:val="000000"/>
          <w:sz w:val="22"/>
          <w:lang w:eastAsia="zh-CN"/>
        </w:rPr>
        <w:t>Information</w:t>
      </w:r>
    </w:p>
    <w:p w14:paraId="609286E5" w14:textId="27E4DE8A" w:rsidR="00E80B52" w:rsidRPr="00AE0371" w:rsidRDefault="00A55268" w:rsidP="00A55268">
      <w:pPr>
        <w:pStyle w:val="Heading1"/>
        <w:rPr>
          <w:lang w:eastAsia="ja-JP"/>
        </w:rPr>
      </w:pPr>
      <w:r>
        <w:rPr>
          <w:lang w:eastAsia="ja-JP"/>
        </w:rPr>
        <w:t>Way Forward</w:t>
      </w:r>
    </w:p>
    <w:p w14:paraId="43F6FC85" w14:textId="281BCD1E"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PDCCH Configuration for PDSCH Requirements with PDSCH Allocation=20RBs;</w:t>
      </w:r>
    </w:p>
    <w:p w14:paraId="7810E35A" w14:textId="77777777" w:rsidR="00B72A9D" w:rsidRPr="004F5E53" w:rsidRDefault="00B72A9D" w:rsidP="004F5E53">
      <w:pPr>
        <w:pStyle w:val="ListParagraph"/>
        <w:numPr>
          <w:ilvl w:val="0"/>
          <w:numId w:val="43"/>
        </w:numPr>
        <w:spacing w:after="120"/>
        <w:ind w:firstLineChars="0"/>
        <w:rPr>
          <w:szCs w:val="24"/>
          <w:lang w:val="en-US" w:eastAsia="zh-CN"/>
        </w:rPr>
      </w:pPr>
      <w:r w:rsidRPr="004F5E53">
        <w:rPr>
          <w:szCs w:val="24"/>
          <w:lang w:val="en-US" w:eastAsia="zh-CN"/>
        </w:rPr>
        <w:t xml:space="preserve">Agreement: Option 1: </w:t>
      </w:r>
      <w:r w:rsidRPr="004F5E53">
        <w:rPr>
          <w:szCs w:val="24"/>
          <w:lang w:val="en-US" w:eastAsia="ko-KR"/>
        </w:rPr>
        <w:t>CORESET BW=18PRB, Duration = 2Sym, AL=4 (Baseline, Nokia);</w:t>
      </w:r>
    </w:p>
    <w:p w14:paraId="239F1ADE" w14:textId="77777777" w:rsidR="00B72A9D" w:rsidRPr="00B72A9D" w:rsidRDefault="00B72A9D" w:rsidP="00B72A9D">
      <w:pPr>
        <w:overflowPunct w:val="0"/>
        <w:autoSpaceDE w:val="0"/>
        <w:autoSpaceDN w:val="0"/>
        <w:adjustRightInd w:val="0"/>
        <w:textAlignment w:val="baseline"/>
        <w:rPr>
          <w:lang w:eastAsia="ko-KR"/>
        </w:rPr>
      </w:pPr>
    </w:p>
    <w:p w14:paraId="4456ED1D" w14:textId="5F357B62"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Test configuration fo</w:t>
      </w:r>
      <w:r w:rsidR="0050630B">
        <w:rPr>
          <w:b/>
          <w:u w:val="single"/>
          <w:lang w:eastAsia="ko-KR"/>
        </w:rPr>
        <w:t>r Single Carrier and</w:t>
      </w:r>
      <w:r w:rsidRPr="00B72A9D">
        <w:rPr>
          <w:b/>
          <w:u w:val="single"/>
          <w:lang w:eastAsia="ko-KR"/>
        </w:rPr>
        <w:t xml:space="preserve"> FR1 + FR2-2 CA test with reduced RB allocation (120kHz, MCS 17, 32RBs).:</w:t>
      </w:r>
    </w:p>
    <w:p w14:paraId="565F8631" w14:textId="7DCF44E3" w:rsidR="00B72A9D" w:rsidRDefault="00AD0E96" w:rsidP="00AD0E96">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 xml:space="preserve">Agreement: Do not introduce </w:t>
      </w:r>
      <w:r w:rsidR="00584834">
        <w:rPr>
          <w:szCs w:val="24"/>
          <w:lang w:val="en-US" w:eastAsia="zh-CN"/>
        </w:rPr>
        <w:t xml:space="preserve">Test with reduced RB allocation for </w:t>
      </w:r>
      <w:r w:rsidR="0050630B">
        <w:rPr>
          <w:szCs w:val="24"/>
          <w:lang w:val="en-US" w:eastAsia="zh-CN"/>
        </w:rPr>
        <w:t>single Carrier or CA;</w:t>
      </w:r>
    </w:p>
    <w:p w14:paraId="1392A50A" w14:textId="62C2EC1D" w:rsidR="00F023D6" w:rsidRDefault="00F023D6" w:rsidP="00F023D6">
      <w:pPr>
        <w:overflowPunct w:val="0"/>
        <w:autoSpaceDE w:val="0"/>
        <w:autoSpaceDN w:val="0"/>
        <w:adjustRightInd w:val="0"/>
        <w:spacing w:after="120"/>
        <w:ind w:left="76" w:firstLine="284"/>
        <w:textAlignment w:val="baseline"/>
        <w:rPr>
          <w:szCs w:val="24"/>
          <w:lang w:val="en-US" w:eastAsia="zh-CN"/>
        </w:rPr>
      </w:pPr>
      <w:r>
        <w:rPr>
          <w:szCs w:val="24"/>
          <w:lang w:val="en-US" w:eastAsia="zh-CN"/>
        </w:rPr>
        <w:t>Moderator’s note: The introduced requirement</w:t>
      </w:r>
      <w:r w:rsidR="00F96268">
        <w:rPr>
          <w:szCs w:val="24"/>
          <w:lang w:val="en-US" w:eastAsia="zh-CN"/>
        </w:rPr>
        <w:t>s</w:t>
      </w:r>
      <w:r>
        <w:rPr>
          <w:szCs w:val="24"/>
          <w:lang w:val="en-US" w:eastAsia="zh-CN"/>
        </w:rPr>
        <w:t xml:space="preserve"> </w:t>
      </w:r>
      <w:r w:rsidR="00F96268">
        <w:rPr>
          <w:szCs w:val="24"/>
          <w:lang w:val="en-US" w:eastAsia="zh-CN"/>
        </w:rPr>
        <w:t xml:space="preserve">for 120kHz/100MHz/MCS 17 are </w:t>
      </w:r>
      <w:r>
        <w:rPr>
          <w:szCs w:val="24"/>
          <w:lang w:val="en-US" w:eastAsia="zh-CN"/>
        </w:rPr>
        <w:t xml:space="preserve">above the assumed </w:t>
      </w:r>
      <w:r w:rsidR="0093530F">
        <w:rPr>
          <w:szCs w:val="24"/>
          <w:lang w:val="en-US" w:eastAsia="zh-CN"/>
        </w:rPr>
        <w:t>maximum testable SNR</w:t>
      </w:r>
      <w:r w:rsidR="00CC761F">
        <w:rPr>
          <w:szCs w:val="24"/>
          <w:lang w:val="en-US" w:eastAsia="zh-CN"/>
        </w:rPr>
        <w:t xml:space="preserve"> </w:t>
      </w:r>
      <w:r w:rsidR="001729F4">
        <w:rPr>
          <w:szCs w:val="24"/>
          <w:lang w:val="en-US" w:eastAsia="zh-CN"/>
        </w:rPr>
        <w:t xml:space="preserve">(see previous WF </w:t>
      </w:r>
      <w:r w:rsidR="001729F4" w:rsidRPr="001729F4">
        <w:rPr>
          <w:szCs w:val="24"/>
          <w:lang w:val="en-US" w:eastAsia="zh-CN"/>
        </w:rPr>
        <w:t>R4-2220187</w:t>
      </w:r>
      <w:r w:rsidR="0093530F">
        <w:rPr>
          <w:szCs w:val="24"/>
          <w:lang w:val="en-US" w:eastAsia="zh-CN"/>
        </w:rPr>
        <w:t xml:space="preserve">). </w:t>
      </w:r>
    </w:p>
    <w:p w14:paraId="31912694" w14:textId="77777777" w:rsidR="00AD0E96" w:rsidRPr="00B72A9D" w:rsidRDefault="00AD0E96" w:rsidP="00AD0E96">
      <w:pPr>
        <w:overflowPunct w:val="0"/>
        <w:autoSpaceDE w:val="0"/>
        <w:autoSpaceDN w:val="0"/>
        <w:adjustRightInd w:val="0"/>
        <w:spacing w:after="120"/>
        <w:textAlignment w:val="baseline"/>
        <w:rPr>
          <w:szCs w:val="24"/>
          <w:lang w:val="en-US" w:eastAsia="zh-CN"/>
        </w:rPr>
      </w:pPr>
    </w:p>
    <w:p w14:paraId="454D0A12" w14:textId="0B8EC93E"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Whether to add the applicability rules that FR2-2 UE demodulation and CSI requirements only applies for the region and country that LBT is not mandatory</w:t>
      </w:r>
    </w:p>
    <w:p w14:paraId="261E1EA5" w14:textId="77777777" w:rsidR="00B72A9D" w:rsidRPr="00B72A9D" w:rsidRDefault="00B72A9D" w:rsidP="00B72A9D">
      <w:pPr>
        <w:numPr>
          <w:ilvl w:val="0"/>
          <w:numId w:val="4"/>
        </w:numPr>
        <w:overflowPunct w:val="0"/>
        <w:autoSpaceDE w:val="0"/>
        <w:autoSpaceDN w:val="0"/>
        <w:adjustRightInd w:val="0"/>
        <w:spacing w:after="120"/>
        <w:ind w:left="936"/>
        <w:textAlignment w:val="baseline"/>
        <w:rPr>
          <w:szCs w:val="24"/>
          <w:lang w:val="en-US" w:eastAsia="zh-CN"/>
        </w:rPr>
      </w:pPr>
      <w:r w:rsidRPr="00B72A9D">
        <w:rPr>
          <w:szCs w:val="24"/>
          <w:lang w:val="en-US" w:eastAsia="zh-CN"/>
        </w:rPr>
        <w:t xml:space="preserve">Agreement: No applicable rules needed for both BS and UE performance requirements. </w:t>
      </w:r>
    </w:p>
    <w:p w14:paraId="6C8A5FA1" w14:textId="77777777" w:rsidR="00B72A9D" w:rsidRPr="00B72A9D" w:rsidRDefault="00B72A9D" w:rsidP="00B72A9D">
      <w:pPr>
        <w:overflowPunct w:val="0"/>
        <w:autoSpaceDE w:val="0"/>
        <w:autoSpaceDN w:val="0"/>
        <w:adjustRightInd w:val="0"/>
        <w:spacing w:after="120"/>
        <w:textAlignment w:val="baseline"/>
        <w:rPr>
          <w:szCs w:val="24"/>
          <w:lang w:eastAsia="zh-CN"/>
        </w:rPr>
      </w:pPr>
    </w:p>
    <w:p w14:paraId="74FA24A9" w14:textId="1EA21D66"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 xml:space="preserve">PDCCH Requirements Table for FR1+FR2-2 CA </w:t>
      </w:r>
    </w:p>
    <w:p w14:paraId="71BA4DEB" w14:textId="32D2B302" w:rsidR="009D519C" w:rsidRPr="00B72A9D" w:rsidRDefault="009D519C" w:rsidP="009D519C">
      <w:pPr>
        <w:numPr>
          <w:ilvl w:val="0"/>
          <w:numId w:val="28"/>
        </w:numPr>
        <w:overflowPunct w:val="0"/>
        <w:autoSpaceDE w:val="0"/>
        <w:autoSpaceDN w:val="0"/>
        <w:adjustRightInd w:val="0"/>
        <w:spacing w:after="120"/>
        <w:textAlignment w:val="baseline"/>
        <w:rPr>
          <w:szCs w:val="24"/>
          <w:lang w:val="en-US" w:eastAsia="zh-CN"/>
        </w:rPr>
      </w:pPr>
      <w:r>
        <w:rPr>
          <w:szCs w:val="24"/>
          <w:lang w:val="en-US" w:eastAsia="zh-CN"/>
        </w:rPr>
        <w:t>Agreement</w:t>
      </w:r>
      <w:r w:rsidRPr="00B72A9D">
        <w:rPr>
          <w:szCs w:val="24"/>
          <w:lang w:val="en-US" w:eastAsia="zh-CN"/>
        </w:rPr>
        <w:t>:</w:t>
      </w:r>
    </w:p>
    <w:p w14:paraId="304D2D4D" w14:textId="77777777" w:rsidR="00B72A9D" w:rsidRPr="00B72A9D" w:rsidRDefault="00B72A9D" w:rsidP="00B72A9D">
      <w:pPr>
        <w:numPr>
          <w:ilvl w:val="1"/>
          <w:numId w:val="28"/>
        </w:numPr>
        <w:overflowPunct w:val="0"/>
        <w:autoSpaceDE w:val="0"/>
        <w:autoSpaceDN w:val="0"/>
        <w:adjustRightInd w:val="0"/>
        <w:textAlignment w:val="baseline"/>
        <w:rPr>
          <w:bCs/>
          <w:szCs w:val="24"/>
          <w:lang w:val="en-US" w:eastAsia="ko-KR"/>
        </w:rPr>
      </w:pPr>
      <w:r w:rsidRPr="00B72A9D">
        <w:rPr>
          <w:bCs/>
          <w:szCs w:val="24"/>
          <w:lang w:val="en-US" w:eastAsia="ko-KR"/>
        </w:rPr>
        <w:t>100MHz/120KHz:</w:t>
      </w:r>
    </w:p>
    <w:p w14:paraId="1BCFBEC3" w14:textId="77777777" w:rsidR="00B72A9D" w:rsidRPr="00B72A9D" w:rsidRDefault="00B72A9D" w:rsidP="00B72A9D">
      <w:pPr>
        <w:numPr>
          <w:ilvl w:val="2"/>
          <w:numId w:val="28"/>
        </w:numPr>
        <w:overflowPunct w:val="0"/>
        <w:autoSpaceDE w:val="0"/>
        <w:autoSpaceDN w:val="0"/>
        <w:adjustRightInd w:val="0"/>
        <w:textAlignment w:val="baseline"/>
        <w:rPr>
          <w:bCs/>
          <w:szCs w:val="24"/>
          <w:lang w:val="en-US" w:eastAsia="ko-KR"/>
        </w:rPr>
      </w:pPr>
      <w:r w:rsidRPr="00B72A9D">
        <w:rPr>
          <w:bCs/>
          <w:szCs w:val="24"/>
          <w:lang w:val="en-US" w:eastAsia="ko-KR"/>
        </w:rPr>
        <w:t>PDCCH requirements: FR1(40MHz, single CC) + FR2-2(400MHz, single CC). The RB allocation for FR2-2 CC is aligned with single CC requirements configuration.</w:t>
      </w:r>
    </w:p>
    <w:p w14:paraId="0BD605E0" w14:textId="77777777" w:rsidR="00B72A9D" w:rsidRPr="00B72A9D" w:rsidRDefault="00B72A9D" w:rsidP="00B72A9D">
      <w:pPr>
        <w:numPr>
          <w:ilvl w:val="1"/>
          <w:numId w:val="28"/>
        </w:numPr>
        <w:overflowPunct w:val="0"/>
        <w:autoSpaceDE w:val="0"/>
        <w:autoSpaceDN w:val="0"/>
        <w:adjustRightInd w:val="0"/>
        <w:textAlignment w:val="baseline"/>
        <w:rPr>
          <w:bCs/>
          <w:szCs w:val="24"/>
          <w:lang w:val="en-US" w:eastAsia="ko-KR"/>
        </w:rPr>
      </w:pPr>
      <w:r w:rsidRPr="00B72A9D">
        <w:rPr>
          <w:bCs/>
          <w:szCs w:val="24"/>
          <w:lang w:val="en-US" w:eastAsia="ko-KR"/>
        </w:rPr>
        <w:t>400MHz/480KHz</w:t>
      </w:r>
    </w:p>
    <w:p w14:paraId="2CAC1D58" w14:textId="77777777" w:rsidR="00B72A9D" w:rsidRPr="00B72A9D" w:rsidRDefault="00B72A9D" w:rsidP="00B72A9D">
      <w:pPr>
        <w:numPr>
          <w:ilvl w:val="2"/>
          <w:numId w:val="28"/>
        </w:numPr>
        <w:overflowPunct w:val="0"/>
        <w:autoSpaceDE w:val="0"/>
        <w:autoSpaceDN w:val="0"/>
        <w:adjustRightInd w:val="0"/>
        <w:textAlignment w:val="baseline"/>
        <w:rPr>
          <w:bCs/>
          <w:szCs w:val="24"/>
          <w:lang w:val="en-US" w:eastAsia="ko-KR"/>
        </w:rPr>
      </w:pPr>
      <w:r w:rsidRPr="00B72A9D">
        <w:rPr>
          <w:bCs/>
          <w:szCs w:val="24"/>
          <w:lang w:val="en-US" w:eastAsia="ko-KR"/>
        </w:rPr>
        <w:t>PDCCH requirements: FR1(40MHz, single CC) + FR2-2(400MHz, single CC). The RB allocation for FR2-2 CC is aligned with single CC requirements configuration.</w:t>
      </w:r>
    </w:p>
    <w:p w14:paraId="2B194D23" w14:textId="77777777" w:rsidR="00B72A9D" w:rsidRPr="00B72A9D" w:rsidRDefault="00B72A9D" w:rsidP="00B72A9D">
      <w:pPr>
        <w:overflowPunct w:val="0"/>
        <w:autoSpaceDE w:val="0"/>
        <w:autoSpaceDN w:val="0"/>
        <w:adjustRightInd w:val="0"/>
        <w:spacing w:after="120"/>
        <w:textAlignment w:val="baseline"/>
        <w:rPr>
          <w:szCs w:val="24"/>
          <w:lang w:eastAsia="zh-CN"/>
        </w:rPr>
      </w:pPr>
    </w:p>
    <w:p w14:paraId="14D66A79" w14:textId="11E50B72"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CQI Configuration for High SNR test point</w:t>
      </w:r>
    </w:p>
    <w:p w14:paraId="3BC8364F" w14:textId="77777777" w:rsidR="00B72A9D" w:rsidRPr="00B72A9D" w:rsidRDefault="00B72A9D" w:rsidP="00B72A9D">
      <w:pPr>
        <w:numPr>
          <w:ilvl w:val="0"/>
          <w:numId w:val="4"/>
        </w:numPr>
        <w:overflowPunct w:val="0"/>
        <w:autoSpaceDE w:val="0"/>
        <w:autoSpaceDN w:val="0"/>
        <w:adjustRightInd w:val="0"/>
        <w:spacing w:after="120"/>
        <w:textAlignment w:val="baseline"/>
        <w:rPr>
          <w:szCs w:val="24"/>
          <w:lang w:val="en-US" w:eastAsia="zh-CN"/>
        </w:rPr>
      </w:pPr>
      <w:r w:rsidRPr="00B72A9D">
        <w:rPr>
          <w:szCs w:val="24"/>
          <w:lang w:val="en-US" w:eastAsia="zh-CN"/>
        </w:rPr>
        <w:t>Agreement:</w:t>
      </w:r>
    </w:p>
    <w:p w14:paraId="0AD85B21" w14:textId="77777777" w:rsidR="00B72A9D" w:rsidRPr="00B72A9D" w:rsidRDefault="00B72A9D" w:rsidP="00B72A9D">
      <w:pPr>
        <w:numPr>
          <w:ilvl w:val="1"/>
          <w:numId w:val="4"/>
        </w:numPr>
        <w:overflowPunct w:val="0"/>
        <w:autoSpaceDE w:val="0"/>
        <w:autoSpaceDN w:val="0"/>
        <w:adjustRightInd w:val="0"/>
        <w:spacing w:after="120"/>
        <w:textAlignment w:val="baseline"/>
        <w:rPr>
          <w:szCs w:val="24"/>
          <w:lang w:val="en-US" w:eastAsia="zh-CN"/>
        </w:rPr>
      </w:pPr>
      <w:r w:rsidRPr="00B72A9D">
        <w:rPr>
          <w:szCs w:val="24"/>
          <w:lang w:val="en-US" w:eastAsia="zh-CN"/>
        </w:rPr>
        <w:t>Use [7,8] dB SNR for CQI reporting requirements;</w:t>
      </w:r>
    </w:p>
    <w:p w14:paraId="292CC014" w14:textId="77777777" w:rsidR="00B72A9D" w:rsidRPr="00B72A9D" w:rsidRDefault="00B72A9D" w:rsidP="00B72A9D">
      <w:pPr>
        <w:overflowPunct w:val="0"/>
        <w:autoSpaceDE w:val="0"/>
        <w:autoSpaceDN w:val="0"/>
        <w:adjustRightInd w:val="0"/>
        <w:spacing w:after="120"/>
        <w:textAlignment w:val="baseline"/>
        <w:rPr>
          <w:szCs w:val="24"/>
          <w:lang w:val="sv-SE" w:eastAsia="zh-CN"/>
        </w:rPr>
      </w:pPr>
    </w:p>
    <w:p w14:paraId="34D196DC" w14:textId="2EAA5FBC" w:rsidR="00B72A9D" w:rsidRPr="00B72A9D" w:rsidRDefault="00B72A9D" w:rsidP="00B72A9D">
      <w:pPr>
        <w:overflowPunct w:val="0"/>
        <w:autoSpaceDE w:val="0"/>
        <w:autoSpaceDN w:val="0"/>
        <w:adjustRightInd w:val="0"/>
        <w:textAlignment w:val="baseline"/>
        <w:rPr>
          <w:b/>
          <w:u w:val="single"/>
          <w:lang w:eastAsia="ko-KR"/>
        </w:rPr>
      </w:pPr>
      <w:r w:rsidRPr="00B72A9D">
        <w:rPr>
          <w:b/>
          <w:u w:val="single"/>
          <w:lang w:eastAsia="ko-KR"/>
        </w:rPr>
        <w:t xml:space="preserve">CQI Requirements Table for FR1+FR2-2 CA </w:t>
      </w:r>
    </w:p>
    <w:p w14:paraId="0612EDAD" w14:textId="77777777" w:rsidR="00B72A9D" w:rsidRPr="00B72A9D" w:rsidRDefault="00B72A9D" w:rsidP="00B72A9D">
      <w:pPr>
        <w:numPr>
          <w:ilvl w:val="0"/>
          <w:numId w:val="4"/>
        </w:numPr>
        <w:overflowPunct w:val="0"/>
        <w:autoSpaceDE w:val="0"/>
        <w:autoSpaceDN w:val="0"/>
        <w:adjustRightInd w:val="0"/>
        <w:spacing w:after="120"/>
        <w:textAlignment w:val="baseline"/>
        <w:rPr>
          <w:szCs w:val="24"/>
          <w:lang w:val="en-US" w:eastAsia="zh-CN"/>
        </w:rPr>
      </w:pPr>
      <w:r w:rsidRPr="00B72A9D">
        <w:rPr>
          <w:szCs w:val="24"/>
          <w:lang w:val="en-US" w:eastAsia="zh-CN"/>
        </w:rPr>
        <w:t>Agreement:</w:t>
      </w:r>
    </w:p>
    <w:p w14:paraId="5ADE08DF" w14:textId="3E76494B" w:rsidR="00B72A9D" w:rsidRPr="00B24E3C" w:rsidRDefault="009D519C" w:rsidP="00510825">
      <w:pPr>
        <w:numPr>
          <w:ilvl w:val="1"/>
          <w:numId w:val="4"/>
        </w:numPr>
        <w:overflowPunct w:val="0"/>
        <w:autoSpaceDE w:val="0"/>
        <w:autoSpaceDN w:val="0"/>
        <w:adjustRightInd w:val="0"/>
        <w:textAlignment w:val="baseline"/>
        <w:rPr>
          <w:i/>
          <w:color w:val="0070C0"/>
          <w:lang w:eastAsia="zh-CN"/>
        </w:rPr>
      </w:pPr>
      <w:r w:rsidRPr="00B24E3C">
        <w:rPr>
          <w:bCs/>
          <w:szCs w:val="24"/>
          <w:lang w:val="en-US" w:eastAsia="ko-KR"/>
        </w:rPr>
        <w:t>100MHz/120KHz: CQI requirements: FR1(40MHz, single CC) + FR2-2(400MHz, single CC). The RB allocation for FR2-2 CC is 66</w:t>
      </w:r>
      <w:r w:rsidR="00E2107D">
        <w:rPr>
          <w:bCs/>
          <w:szCs w:val="24"/>
          <w:lang w:val="en-US" w:eastAsia="ko-KR"/>
        </w:rPr>
        <w:t xml:space="preserve"> </w:t>
      </w:r>
      <w:r w:rsidRPr="00B24E3C">
        <w:rPr>
          <w:bCs/>
          <w:szCs w:val="24"/>
          <w:lang w:val="en-US" w:eastAsia="ko-KR"/>
        </w:rPr>
        <w:t>RBs</w:t>
      </w:r>
      <w:r w:rsidR="00B24E3C">
        <w:rPr>
          <w:bCs/>
          <w:szCs w:val="24"/>
          <w:lang w:val="en-US" w:eastAsia="ko-KR"/>
        </w:rPr>
        <w:t>;</w:t>
      </w:r>
    </w:p>
    <w:sectPr w:rsidR="00B72A9D" w:rsidRPr="00B24E3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3D9E" w14:textId="77777777" w:rsidR="00E737A9" w:rsidRDefault="00E737A9">
      <w:r>
        <w:separator/>
      </w:r>
    </w:p>
  </w:endnote>
  <w:endnote w:type="continuationSeparator" w:id="0">
    <w:p w14:paraId="43D89E38" w14:textId="77777777" w:rsidR="00E737A9" w:rsidRDefault="00E7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2F5AE" w14:textId="77777777" w:rsidR="00E737A9" w:rsidRDefault="00E737A9">
      <w:r>
        <w:separator/>
      </w:r>
    </w:p>
  </w:footnote>
  <w:footnote w:type="continuationSeparator" w:id="0">
    <w:p w14:paraId="60BB6B05" w14:textId="77777777" w:rsidR="00E737A9" w:rsidRDefault="00E73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83445"/>
    <w:multiLevelType w:val="hybridMultilevel"/>
    <w:tmpl w:val="CCD6A8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F320B"/>
    <w:multiLevelType w:val="hybridMultilevel"/>
    <w:tmpl w:val="32C8A7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71C80"/>
    <w:multiLevelType w:val="hybridMultilevel"/>
    <w:tmpl w:val="4502F4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0F62C7"/>
    <w:multiLevelType w:val="hybridMultilevel"/>
    <w:tmpl w:val="8DC68F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53227B"/>
    <w:multiLevelType w:val="hybridMultilevel"/>
    <w:tmpl w:val="14FC5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2801307"/>
    <w:multiLevelType w:val="hybridMultilevel"/>
    <w:tmpl w:val="33362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A314D2"/>
    <w:multiLevelType w:val="hybridMultilevel"/>
    <w:tmpl w:val="F760D8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37A3D"/>
    <w:multiLevelType w:val="multilevel"/>
    <w:tmpl w:val="D930B7A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74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243778"/>
    <w:multiLevelType w:val="hybridMultilevel"/>
    <w:tmpl w:val="80DA8D0E"/>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26" w15:restartNumberingAfterBreak="0">
    <w:nsid w:val="753953A4"/>
    <w:multiLevelType w:val="hybridMultilevel"/>
    <w:tmpl w:val="06600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40446156">
    <w:abstractNumId w:val="0"/>
  </w:num>
  <w:num w:numId="2" w16cid:durableId="878472559">
    <w:abstractNumId w:val="13"/>
  </w:num>
  <w:num w:numId="3" w16cid:durableId="201483929">
    <w:abstractNumId w:val="27"/>
  </w:num>
  <w:num w:numId="4" w16cid:durableId="398793304">
    <w:abstractNumId w:val="22"/>
  </w:num>
  <w:num w:numId="5" w16cid:durableId="1899122032">
    <w:abstractNumId w:val="17"/>
  </w:num>
  <w:num w:numId="6" w16cid:durableId="1541892953">
    <w:abstractNumId w:val="17"/>
  </w:num>
  <w:num w:numId="7" w16cid:durableId="936981745">
    <w:abstractNumId w:val="17"/>
  </w:num>
  <w:num w:numId="8" w16cid:durableId="748190382">
    <w:abstractNumId w:val="17"/>
  </w:num>
  <w:num w:numId="9" w16cid:durableId="2009600424">
    <w:abstractNumId w:val="17"/>
  </w:num>
  <w:num w:numId="10" w16cid:durableId="14313147">
    <w:abstractNumId w:val="17"/>
  </w:num>
  <w:num w:numId="11" w16cid:durableId="2060468989">
    <w:abstractNumId w:val="17"/>
  </w:num>
  <w:num w:numId="12" w16cid:durableId="1383291151">
    <w:abstractNumId w:val="17"/>
  </w:num>
  <w:num w:numId="13" w16cid:durableId="464468069">
    <w:abstractNumId w:val="17"/>
  </w:num>
  <w:num w:numId="14" w16cid:durableId="1634749984">
    <w:abstractNumId w:val="17"/>
  </w:num>
  <w:num w:numId="15" w16cid:durableId="1581525648">
    <w:abstractNumId w:val="17"/>
  </w:num>
  <w:num w:numId="16" w16cid:durableId="865946940">
    <w:abstractNumId w:val="17"/>
  </w:num>
  <w:num w:numId="17" w16cid:durableId="844132307">
    <w:abstractNumId w:val="10"/>
  </w:num>
  <w:num w:numId="18" w16cid:durableId="1468083227">
    <w:abstractNumId w:val="5"/>
  </w:num>
  <w:num w:numId="19" w16cid:durableId="808744643">
    <w:abstractNumId w:val="4"/>
  </w:num>
  <w:num w:numId="20" w16cid:durableId="153420895">
    <w:abstractNumId w:val="1"/>
  </w:num>
  <w:num w:numId="21" w16cid:durableId="1784956459">
    <w:abstractNumId w:val="17"/>
  </w:num>
  <w:num w:numId="22" w16cid:durableId="523904135">
    <w:abstractNumId w:val="17"/>
  </w:num>
  <w:num w:numId="23" w16cid:durableId="1737321057">
    <w:abstractNumId w:val="15"/>
  </w:num>
  <w:num w:numId="24" w16cid:durableId="203565835">
    <w:abstractNumId w:val="14"/>
  </w:num>
  <w:num w:numId="25" w16cid:durableId="1619144202">
    <w:abstractNumId w:val="23"/>
  </w:num>
  <w:num w:numId="26" w16cid:durableId="1694575939">
    <w:abstractNumId w:val="12"/>
  </w:num>
  <w:num w:numId="27" w16cid:durableId="1844314211">
    <w:abstractNumId w:val="2"/>
  </w:num>
  <w:num w:numId="28" w16cid:durableId="275018793">
    <w:abstractNumId w:val="11"/>
  </w:num>
  <w:num w:numId="29" w16cid:durableId="1058481564">
    <w:abstractNumId w:val="24"/>
  </w:num>
  <w:num w:numId="30" w16cid:durableId="974679638">
    <w:abstractNumId w:val="18"/>
  </w:num>
  <w:num w:numId="31" w16cid:durableId="1116103660">
    <w:abstractNumId w:val="20"/>
  </w:num>
  <w:num w:numId="32" w16cid:durableId="1069570750">
    <w:abstractNumId w:val="21"/>
  </w:num>
  <w:num w:numId="33" w16cid:durableId="2038772384">
    <w:abstractNumId w:val="20"/>
    <w:lvlOverride w:ilvl="0">
      <w:startOverride w:val="1"/>
    </w:lvlOverride>
  </w:num>
  <w:num w:numId="34" w16cid:durableId="181014970">
    <w:abstractNumId w:val="21"/>
    <w:lvlOverride w:ilvl="0">
      <w:startOverride w:val="1"/>
    </w:lvlOverride>
  </w:num>
  <w:num w:numId="35" w16cid:durableId="1238980396">
    <w:abstractNumId w:val="6"/>
  </w:num>
  <w:num w:numId="36" w16cid:durableId="28066958">
    <w:abstractNumId w:val="7"/>
  </w:num>
  <w:num w:numId="37" w16cid:durableId="1797525707">
    <w:abstractNumId w:val="8"/>
  </w:num>
  <w:num w:numId="38" w16cid:durableId="1905987850">
    <w:abstractNumId w:val="25"/>
  </w:num>
  <w:num w:numId="39" w16cid:durableId="302080765">
    <w:abstractNumId w:val="19"/>
  </w:num>
  <w:num w:numId="40" w16cid:durableId="673648657">
    <w:abstractNumId w:val="3"/>
  </w:num>
  <w:num w:numId="41" w16cid:durableId="887574756">
    <w:abstractNumId w:val="9"/>
  </w:num>
  <w:num w:numId="42" w16cid:durableId="533005389">
    <w:abstractNumId w:val="16"/>
  </w:num>
  <w:num w:numId="43" w16cid:durableId="1891261415">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94"/>
    <w:rsid w:val="0000214C"/>
    <w:rsid w:val="0000223C"/>
    <w:rsid w:val="00004165"/>
    <w:rsid w:val="00020C56"/>
    <w:rsid w:val="00026ACC"/>
    <w:rsid w:val="0003171D"/>
    <w:rsid w:val="00031C1D"/>
    <w:rsid w:val="0003399B"/>
    <w:rsid w:val="00035C50"/>
    <w:rsid w:val="000365FE"/>
    <w:rsid w:val="00044580"/>
    <w:rsid w:val="000457A1"/>
    <w:rsid w:val="00050001"/>
    <w:rsid w:val="00052041"/>
    <w:rsid w:val="0005326A"/>
    <w:rsid w:val="000608C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4D0D"/>
    <w:rsid w:val="000A53F0"/>
    <w:rsid w:val="000A550E"/>
    <w:rsid w:val="000B0960"/>
    <w:rsid w:val="000B1A55"/>
    <w:rsid w:val="000B20BB"/>
    <w:rsid w:val="000B2B43"/>
    <w:rsid w:val="000B2E07"/>
    <w:rsid w:val="000B2EF6"/>
    <w:rsid w:val="000B2FA6"/>
    <w:rsid w:val="000B3DCC"/>
    <w:rsid w:val="000B4AA0"/>
    <w:rsid w:val="000C14E2"/>
    <w:rsid w:val="000C2553"/>
    <w:rsid w:val="000C38C3"/>
    <w:rsid w:val="000C4549"/>
    <w:rsid w:val="000D09FD"/>
    <w:rsid w:val="000D1210"/>
    <w:rsid w:val="000D19DE"/>
    <w:rsid w:val="000D44FB"/>
    <w:rsid w:val="000D574B"/>
    <w:rsid w:val="000D6CFC"/>
    <w:rsid w:val="000E0A9F"/>
    <w:rsid w:val="000E35D0"/>
    <w:rsid w:val="000E4021"/>
    <w:rsid w:val="000E41F0"/>
    <w:rsid w:val="000E537B"/>
    <w:rsid w:val="000E57D0"/>
    <w:rsid w:val="000E6857"/>
    <w:rsid w:val="000E6E44"/>
    <w:rsid w:val="000E7858"/>
    <w:rsid w:val="000F39CA"/>
    <w:rsid w:val="000F70B9"/>
    <w:rsid w:val="0010239F"/>
    <w:rsid w:val="00107927"/>
    <w:rsid w:val="00110920"/>
    <w:rsid w:val="00110E26"/>
    <w:rsid w:val="00111321"/>
    <w:rsid w:val="001128E7"/>
    <w:rsid w:val="00117BD6"/>
    <w:rsid w:val="001206C2"/>
    <w:rsid w:val="00121978"/>
    <w:rsid w:val="00121B67"/>
    <w:rsid w:val="00121E7D"/>
    <w:rsid w:val="00123422"/>
    <w:rsid w:val="00124B6A"/>
    <w:rsid w:val="00130462"/>
    <w:rsid w:val="001319C3"/>
    <w:rsid w:val="00136D4C"/>
    <w:rsid w:val="0013732A"/>
    <w:rsid w:val="00142538"/>
    <w:rsid w:val="00142BB9"/>
    <w:rsid w:val="00144DA5"/>
    <w:rsid w:val="00144F96"/>
    <w:rsid w:val="00146812"/>
    <w:rsid w:val="001510A1"/>
    <w:rsid w:val="00151C28"/>
    <w:rsid w:val="00151EAC"/>
    <w:rsid w:val="00153528"/>
    <w:rsid w:val="001535E4"/>
    <w:rsid w:val="00153C1D"/>
    <w:rsid w:val="00154E68"/>
    <w:rsid w:val="00162548"/>
    <w:rsid w:val="001713B6"/>
    <w:rsid w:val="00172183"/>
    <w:rsid w:val="001729F4"/>
    <w:rsid w:val="00173A3E"/>
    <w:rsid w:val="001751AB"/>
    <w:rsid w:val="00175A3F"/>
    <w:rsid w:val="00180E09"/>
    <w:rsid w:val="00183D4C"/>
    <w:rsid w:val="00183F6D"/>
    <w:rsid w:val="00185CCF"/>
    <w:rsid w:val="0018670E"/>
    <w:rsid w:val="0019219A"/>
    <w:rsid w:val="00194C42"/>
    <w:rsid w:val="00195077"/>
    <w:rsid w:val="001A033F"/>
    <w:rsid w:val="001A08AA"/>
    <w:rsid w:val="001A59CB"/>
    <w:rsid w:val="001B0328"/>
    <w:rsid w:val="001B23BA"/>
    <w:rsid w:val="001B3F8B"/>
    <w:rsid w:val="001B46FB"/>
    <w:rsid w:val="001B7991"/>
    <w:rsid w:val="001C1409"/>
    <w:rsid w:val="001C2AE6"/>
    <w:rsid w:val="001C4A89"/>
    <w:rsid w:val="001C59B0"/>
    <w:rsid w:val="001C5FA3"/>
    <w:rsid w:val="001C6177"/>
    <w:rsid w:val="001C68C1"/>
    <w:rsid w:val="001D0363"/>
    <w:rsid w:val="001D12B4"/>
    <w:rsid w:val="001D1B07"/>
    <w:rsid w:val="001D7D94"/>
    <w:rsid w:val="001E0A28"/>
    <w:rsid w:val="001E1D72"/>
    <w:rsid w:val="001E4218"/>
    <w:rsid w:val="001E6C4D"/>
    <w:rsid w:val="001F0B20"/>
    <w:rsid w:val="001F0B94"/>
    <w:rsid w:val="00200A62"/>
    <w:rsid w:val="00203740"/>
    <w:rsid w:val="002064F3"/>
    <w:rsid w:val="00207EE6"/>
    <w:rsid w:val="002138EA"/>
    <w:rsid w:val="002139EA"/>
    <w:rsid w:val="00213F84"/>
    <w:rsid w:val="00214FBD"/>
    <w:rsid w:val="00215F11"/>
    <w:rsid w:val="00216888"/>
    <w:rsid w:val="00217325"/>
    <w:rsid w:val="00221E08"/>
    <w:rsid w:val="00222897"/>
    <w:rsid w:val="00222B0C"/>
    <w:rsid w:val="002251A5"/>
    <w:rsid w:val="00230613"/>
    <w:rsid w:val="00235394"/>
    <w:rsid w:val="00235577"/>
    <w:rsid w:val="002371B2"/>
    <w:rsid w:val="002435CA"/>
    <w:rsid w:val="0024469F"/>
    <w:rsid w:val="00244AC0"/>
    <w:rsid w:val="002470EE"/>
    <w:rsid w:val="00250B5B"/>
    <w:rsid w:val="00252DB8"/>
    <w:rsid w:val="002537BC"/>
    <w:rsid w:val="00255C58"/>
    <w:rsid w:val="0025740E"/>
    <w:rsid w:val="00260EC7"/>
    <w:rsid w:val="00261539"/>
    <w:rsid w:val="0026179F"/>
    <w:rsid w:val="0026536B"/>
    <w:rsid w:val="00265801"/>
    <w:rsid w:val="002666AE"/>
    <w:rsid w:val="00270D67"/>
    <w:rsid w:val="00274D97"/>
    <w:rsid w:val="00274E1A"/>
    <w:rsid w:val="00274E25"/>
    <w:rsid w:val="002775B1"/>
    <w:rsid w:val="002775B9"/>
    <w:rsid w:val="002811C4"/>
    <w:rsid w:val="00282213"/>
    <w:rsid w:val="00284016"/>
    <w:rsid w:val="002858BF"/>
    <w:rsid w:val="002905DF"/>
    <w:rsid w:val="00291038"/>
    <w:rsid w:val="002939AF"/>
    <w:rsid w:val="00294491"/>
    <w:rsid w:val="00294BDE"/>
    <w:rsid w:val="002957CF"/>
    <w:rsid w:val="00296974"/>
    <w:rsid w:val="002A0CED"/>
    <w:rsid w:val="002A282D"/>
    <w:rsid w:val="002A4CD0"/>
    <w:rsid w:val="002A7DA6"/>
    <w:rsid w:val="002B112C"/>
    <w:rsid w:val="002B516C"/>
    <w:rsid w:val="002B5E1D"/>
    <w:rsid w:val="002B60C1"/>
    <w:rsid w:val="002C25F7"/>
    <w:rsid w:val="002C48E4"/>
    <w:rsid w:val="002C4902"/>
    <w:rsid w:val="002C4B52"/>
    <w:rsid w:val="002C4DA2"/>
    <w:rsid w:val="002C692F"/>
    <w:rsid w:val="002D03E5"/>
    <w:rsid w:val="002D36EB"/>
    <w:rsid w:val="002D6BDF"/>
    <w:rsid w:val="002E1912"/>
    <w:rsid w:val="002E2CE9"/>
    <w:rsid w:val="002E3BF7"/>
    <w:rsid w:val="002E403E"/>
    <w:rsid w:val="002E48D4"/>
    <w:rsid w:val="002E4C74"/>
    <w:rsid w:val="002E7B3F"/>
    <w:rsid w:val="002F158C"/>
    <w:rsid w:val="002F19BC"/>
    <w:rsid w:val="002F2CE1"/>
    <w:rsid w:val="002F4093"/>
    <w:rsid w:val="002F5636"/>
    <w:rsid w:val="003022A5"/>
    <w:rsid w:val="00307E51"/>
    <w:rsid w:val="00311363"/>
    <w:rsid w:val="00315867"/>
    <w:rsid w:val="00321150"/>
    <w:rsid w:val="00321B11"/>
    <w:rsid w:val="003260D7"/>
    <w:rsid w:val="00326E5A"/>
    <w:rsid w:val="003321AB"/>
    <w:rsid w:val="00332A7B"/>
    <w:rsid w:val="00334F03"/>
    <w:rsid w:val="00336697"/>
    <w:rsid w:val="003418CB"/>
    <w:rsid w:val="003472F4"/>
    <w:rsid w:val="00351FD8"/>
    <w:rsid w:val="00354626"/>
    <w:rsid w:val="00354B44"/>
    <w:rsid w:val="00355873"/>
    <w:rsid w:val="00355D80"/>
    <w:rsid w:val="00356295"/>
    <w:rsid w:val="0035660F"/>
    <w:rsid w:val="00360D4C"/>
    <w:rsid w:val="00361EED"/>
    <w:rsid w:val="003628B9"/>
    <w:rsid w:val="00362D8F"/>
    <w:rsid w:val="00364EA1"/>
    <w:rsid w:val="00367724"/>
    <w:rsid w:val="003710BA"/>
    <w:rsid w:val="003737DD"/>
    <w:rsid w:val="003759F7"/>
    <w:rsid w:val="003770F6"/>
    <w:rsid w:val="00377B38"/>
    <w:rsid w:val="0038082E"/>
    <w:rsid w:val="00383E37"/>
    <w:rsid w:val="00390649"/>
    <w:rsid w:val="00393042"/>
    <w:rsid w:val="00393D34"/>
    <w:rsid w:val="00394AD5"/>
    <w:rsid w:val="0039642D"/>
    <w:rsid w:val="003A2AD1"/>
    <w:rsid w:val="003A2E40"/>
    <w:rsid w:val="003B0158"/>
    <w:rsid w:val="003B40B6"/>
    <w:rsid w:val="003B56DB"/>
    <w:rsid w:val="003B755E"/>
    <w:rsid w:val="003C228E"/>
    <w:rsid w:val="003C51E7"/>
    <w:rsid w:val="003C59DB"/>
    <w:rsid w:val="003C6893"/>
    <w:rsid w:val="003C6DE2"/>
    <w:rsid w:val="003D1EFD"/>
    <w:rsid w:val="003D2010"/>
    <w:rsid w:val="003D28BF"/>
    <w:rsid w:val="003D4215"/>
    <w:rsid w:val="003D4C47"/>
    <w:rsid w:val="003D66E7"/>
    <w:rsid w:val="003D7719"/>
    <w:rsid w:val="003E40EE"/>
    <w:rsid w:val="003E47DD"/>
    <w:rsid w:val="003F1C1B"/>
    <w:rsid w:val="003F3A2F"/>
    <w:rsid w:val="003F3A7A"/>
    <w:rsid w:val="00401144"/>
    <w:rsid w:val="00404831"/>
    <w:rsid w:val="004050B2"/>
    <w:rsid w:val="00405456"/>
    <w:rsid w:val="00407661"/>
    <w:rsid w:val="00410314"/>
    <w:rsid w:val="00412063"/>
    <w:rsid w:val="00412EB1"/>
    <w:rsid w:val="00413DDE"/>
    <w:rsid w:val="00414118"/>
    <w:rsid w:val="00416084"/>
    <w:rsid w:val="00420888"/>
    <w:rsid w:val="00424F8C"/>
    <w:rsid w:val="00426275"/>
    <w:rsid w:val="004271BA"/>
    <w:rsid w:val="00430497"/>
    <w:rsid w:val="00430EA5"/>
    <w:rsid w:val="0043181B"/>
    <w:rsid w:val="00434DC1"/>
    <w:rsid w:val="004350F4"/>
    <w:rsid w:val="004412A0"/>
    <w:rsid w:val="00442337"/>
    <w:rsid w:val="004441F4"/>
    <w:rsid w:val="0044420A"/>
    <w:rsid w:val="00444BDE"/>
    <w:rsid w:val="00446408"/>
    <w:rsid w:val="00450F27"/>
    <w:rsid w:val="004510E5"/>
    <w:rsid w:val="004535CE"/>
    <w:rsid w:val="00456A75"/>
    <w:rsid w:val="00456E8F"/>
    <w:rsid w:val="00461E39"/>
    <w:rsid w:val="00462D3A"/>
    <w:rsid w:val="00463521"/>
    <w:rsid w:val="00463C7F"/>
    <w:rsid w:val="00467D36"/>
    <w:rsid w:val="00471125"/>
    <w:rsid w:val="0047289D"/>
    <w:rsid w:val="0047437A"/>
    <w:rsid w:val="00480E42"/>
    <w:rsid w:val="00482F67"/>
    <w:rsid w:val="00484708"/>
    <w:rsid w:val="00484C5D"/>
    <w:rsid w:val="0048543E"/>
    <w:rsid w:val="004868C1"/>
    <w:rsid w:val="0048750F"/>
    <w:rsid w:val="004A17E9"/>
    <w:rsid w:val="004A495F"/>
    <w:rsid w:val="004A7544"/>
    <w:rsid w:val="004B6B0F"/>
    <w:rsid w:val="004C36A8"/>
    <w:rsid w:val="004C54E5"/>
    <w:rsid w:val="004C7DC8"/>
    <w:rsid w:val="004D21B0"/>
    <w:rsid w:val="004D737D"/>
    <w:rsid w:val="004E2659"/>
    <w:rsid w:val="004E39EE"/>
    <w:rsid w:val="004E475C"/>
    <w:rsid w:val="004E56E0"/>
    <w:rsid w:val="004E64BE"/>
    <w:rsid w:val="004E6669"/>
    <w:rsid w:val="004E7097"/>
    <w:rsid w:val="004E7329"/>
    <w:rsid w:val="004F2CB0"/>
    <w:rsid w:val="004F5E53"/>
    <w:rsid w:val="00501443"/>
    <w:rsid w:val="005017F7"/>
    <w:rsid w:val="00501FA7"/>
    <w:rsid w:val="00502941"/>
    <w:rsid w:val="005034DC"/>
    <w:rsid w:val="00505BFA"/>
    <w:rsid w:val="0050630B"/>
    <w:rsid w:val="005071B4"/>
    <w:rsid w:val="00507687"/>
    <w:rsid w:val="005117A9"/>
    <w:rsid w:val="00511F57"/>
    <w:rsid w:val="00512D8C"/>
    <w:rsid w:val="00515CBE"/>
    <w:rsid w:val="00515E2B"/>
    <w:rsid w:val="00516AF9"/>
    <w:rsid w:val="005177E6"/>
    <w:rsid w:val="00522A7E"/>
    <w:rsid w:val="00522F20"/>
    <w:rsid w:val="005308DB"/>
    <w:rsid w:val="00530A2E"/>
    <w:rsid w:val="00530FBE"/>
    <w:rsid w:val="00533159"/>
    <w:rsid w:val="005339DB"/>
    <w:rsid w:val="00534C89"/>
    <w:rsid w:val="0053541D"/>
    <w:rsid w:val="00541573"/>
    <w:rsid w:val="00541A0A"/>
    <w:rsid w:val="0054348A"/>
    <w:rsid w:val="00544621"/>
    <w:rsid w:val="00552C21"/>
    <w:rsid w:val="005536B7"/>
    <w:rsid w:val="00555862"/>
    <w:rsid w:val="00562B29"/>
    <w:rsid w:val="00562E7F"/>
    <w:rsid w:val="00566F4D"/>
    <w:rsid w:val="00571777"/>
    <w:rsid w:val="00580FF5"/>
    <w:rsid w:val="00581ECA"/>
    <w:rsid w:val="00584834"/>
    <w:rsid w:val="0058519C"/>
    <w:rsid w:val="00587BA5"/>
    <w:rsid w:val="0059149A"/>
    <w:rsid w:val="00594586"/>
    <w:rsid w:val="005956EE"/>
    <w:rsid w:val="005A083E"/>
    <w:rsid w:val="005A2C53"/>
    <w:rsid w:val="005A5A84"/>
    <w:rsid w:val="005B4802"/>
    <w:rsid w:val="005B4FBA"/>
    <w:rsid w:val="005C1EA6"/>
    <w:rsid w:val="005C6570"/>
    <w:rsid w:val="005D0B99"/>
    <w:rsid w:val="005D308E"/>
    <w:rsid w:val="005D3A48"/>
    <w:rsid w:val="005D7AF8"/>
    <w:rsid w:val="005E17BF"/>
    <w:rsid w:val="005E1EA9"/>
    <w:rsid w:val="005E2591"/>
    <w:rsid w:val="005E366A"/>
    <w:rsid w:val="005E6733"/>
    <w:rsid w:val="005E7CBF"/>
    <w:rsid w:val="005F0E7D"/>
    <w:rsid w:val="005F12EC"/>
    <w:rsid w:val="005F2145"/>
    <w:rsid w:val="005F3060"/>
    <w:rsid w:val="005F71A1"/>
    <w:rsid w:val="006016E1"/>
    <w:rsid w:val="00602D27"/>
    <w:rsid w:val="00603E13"/>
    <w:rsid w:val="00606C51"/>
    <w:rsid w:val="00607629"/>
    <w:rsid w:val="00607A0E"/>
    <w:rsid w:val="006144A1"/>
    <w:rsid w:val="0061509F"/>
    <w:rsid w:val="00615EBB"/>
    <w:rsid w:val="00616096"/>
    <w:rsid w:val="006160A2"/>
    <w:rsid w:val="0062336A"/>
    <w:rsid w:val="006240B3"/>
    <w:rsid w:val="006302AA"/>
    <w:rsid w:val="006347E7"/>
    <w:rsid w:val="006363BD"/>
    <w:rsid w:val="0063710B"/>
    <w:rsid w:val="006412DC"/>
    <w:rsid w:val="006418C7"/>
    <w:rsid w:val="00642BC6"/>
    <w:rsid w:val="0064348B"/>
    <w:rsid w:val="00644790"/>
    <w:rsid w:val="0064547E"/>
    <w:rsid w:val="00647699"/>
    <w:rsid w:val="006501AF"/>
    <w:rsid w:val="00650DDE"/>
    <w:rsid w:val="00653BCF"/>
    <w:rsid w:val="00654512"/>
    <w:rsid w:val="0065505B"/>
    <w:rsid w:val="006572C7"/>
    <w:rsid w:val="00663B13"/>
    <w:rsid w:val="00666B2B"/>
    <w:rsid w:val="006670AC"/>
    <w:rsid w:val="00672307"/>
    <w:rsid w:val="006808C6"/>
    <w:rsid w:val="00682668"/>
    <w:rsid w:val="0068421C"/>
    <w:rsid w:val="00684EBC"/>
    <w:rsid w:val="00690307"/>
    <w:rsid w:val="00692A68"/>
    <w:rsid w:val="00692B39"/>
    <w:rsid w:val="00695D85"/>
    <w:rsid w:val="00697BA7"/>
    <w:rsid w:val="006A0484"/>
    <w:rsid w:val="006A1868"/>
    <w:rsid w:val="006A2539"/>
    <w:rsid w:val="006A30A2"/>
    <w:rsid w:val="006A6D23"/>
    <w:rsid w:val="006B25DE"/>
    <w:rsid w:val="006B3CC3"/>
    <w:rsid w:val="006C1C3B"/>
    <w:rsid w:val="006C4E43"/>
    <w:rsid w:val="006C643E"/>
    <w:rsid w:val="006D2932"/>
    <w:rsid w:val="006D3671"/>
    <w:rsid w:val="006D4176"/>
    <w:rsid w:val="006D4B9B"/>
    <w:rsid w:val="006E0A73"/>
    <w:rsid w:val="006E0B67"/>
    <w:rsid w:val="006E0DBD"/>
    <w:rsid w:val="006E0FEE"/>
    <w:rsid w:val="006E6328"/>
    <w:rsid w:val="006E6C11"/>
    <w:rsid w:val="006F4443"/>
    <w:rsid w:val="006F581F"/>
    <w:rsid w:val="006F7C0C"/>
    <w:rsid w:val="00700755"/>
    <w:rsid w:val="007046EE"/>
    <w:rsid w:val="0070646B"/>
    <w:rsid w:val="007130A2"/>
    <w:rsid w:val="00715463"/>
    <w:rsid w:val="0072379B"/>
    <w:rsid w:val="0072697E"/>
    <w:rsid w:val="007273A3"/>
    <w:rsid w:val="00730655"/>
    <w:rsid w:val="00731D77"/>
    <w:rsid w:val="00732360"/>
    <w:rsid w:val="0073390A"/>
    <w:rsid w:val="00734E64"/>
    <w:rsid w:val="00736B37"/>
    <w:rsid w:val="00740A35"/>
    <w:rsid w:val="007460F7"/>
    <w:rsid w:val="007477F7"/>
    <w:rsid w:val="007520B4"/>
    <w:rsid w:val="00761D90"/>
    <w:rsid w:val="007655D5"/>
    <w:rsid w:val="00766F3C"/>
    <w:rsid w:val="00770CA7"/>
    <w:rsid w:val="007763C1"/>
    <w:rsid w:val="00776B48"/>
    <w:rsid w:val="00777E82"/>
    <w:rsid w:val="00781359"/>
    <w:rsid w:val="00784271"/>
    <w:rsid w:val="00786921"/>
    <w:rsid w:val="00790789"/>
    <w:rsid w:val="00793CBD"/>
    <w:rsid w:val="00797A59"/>
    <w:rsid w:val="007A1EAA"/>
    <w:rsid w:val="007A79FD"/>
    <w:rsid w:val="007B0B9D"/>
    <w:rsid w:val="007B26E3"/>
    <w:rsid w:val="007B53E0"/>
    <w:rsid w:val="007B5A43"/>
    <w:rsid w:val="007B709B"/>
    <w:rsid w:val="007C0DF7"/>
    <w:rsid w:val="007C1343"/>
    <w:rsid w:val="007C3DCC"/>
    <w:rsid w:val="007C5EF1"/>
    <w:rsid w:val="007C7140"/>
    <w:rsid w:val="007C7BF5"/>
    <w:rsid w:val="007D19B7"/>
    <w:rsid w:val="007D58D9"/>
    <w:rsid w:val="007D75E5"/>
    <w:rsid w:val="007D773E"/>
    <w:rsid w:val="007E0031"/>
    <w:rsid w:val="007E066E"/>
    <w:rsid w:val="007E0DC6"/>
    <w:rsid w:val="007E1356"/>
    <w:rsid w:val="007E20FC"/>
    <w:rsid w:val="007E227F"/>
    <w:rsid w:val="007E2FA7"/>
    <w:rsid w:val="007E4F81"/>
    <w:rsid w:val="007E7062"/>
    <w:rsid w:val="007F0E1E"/>
    <w:rsid w:val="007F29A7"/>
    <w:rsid w:val="007F6749"/>
    <w:rsid w:val="0080005C"/>
    <w:rsid w:val="008004B4"/>
    <w:rsid w:val="00805BE8"/>
    <w:rsid w:val="00805D74"/>
    <w:rsid w:val="00806EDC"/>
    <w:rsid w:val="008141DE"/>
    <w:rsid w:val="00816078"/>
    <w:rsid w:val="008177E3"/>
    <w:rsid w:val="00823AA9"/>
    <w:rsid w:val="008255B9"/>
    <w:rsid w:val="008258BA"/>
    <w:rsid w:val="00825CD8"/>
    <w:rsid w:val="00827324"/>
    <w:rsid w:val="00827CF2"/>
    <w:rsid w:val="008355EA"/>
    <w:rsid w:val="00837458"/>
    <w:rsid w:val="00837AAE"/>
    <w:rsid w:val="008429AD"/>
    <w:rsid w:val="008429DB"/>
    <w:rsid w:val="0084463D"/>
    <w:rsid w:val="00846267"/>
    <w:rsid w:val="00846A00"/>
    <w:rsid w:val="00850C75"/>
    <w:rsid w:val="00850E39"/>
    <w:rsid w:val="0085477A"/>
    <w:rsid w:val="00855107"/>
    <w:rsid w:val="00855173"/>
    <w:rsid w:val="008557D9"/>
    <w:rsid w:val="00855BF7"/>
    <w:rsid w:val="00856214"/>
    <w:rsid w:val="00857972"/>
    <w:rsid w:val="00862089"/>
    <w:rsid w:val="008653EC"/>
    <w:rsid w:val="00865FC1"/>
    <w:rsid w:val="00866D5B"/>
    <w:rsid w:val="00866FF5"/>
    <w:rsid w:val="0087332D"/>
    <w:rsid w:val="00873E1F"/>
    <w:rsid w:val="00874C16"/>
    <w:rsid w:val="00881C25"/>
    <w:rsid w:val="00886D1F"/>
    <w:rsid w:val="008875A8"/>
    <w:rsid w:val="00890A2F"/>
    <w:rsid w:val="008916C2"/>
    <w:rsid w:val="00891EE1"/>
    <w:rsid w:val="0089233F"/>
    <w:rsid w:val="00893987"/>
    <w:rsid w:val="008963EF"/>
    <w:rsid w:val="0089688E"/>
    <w:rsid w:val="008A0283"/>
    <w:rsid w:val="008A1FBE"/>
    <w:rsid w:val="008B3194"/>
    <w:rsid w:val="008B39E1"/>
    <w:rsid w:val="008B4E5B"/>
    <w:rsid w:val="008B5AE7"/>
    <w:rsid w:val="008C37EC"/>
    <w:rsid w:val="008C60E9"/>
    <w:rsid w:val="008C760E"/>
    <w:rsid w:val="008D1B7C"/>
    <w:rsid w:val="008D23C4"/>
    <w:rsid w:val="008D6657"/>
    <w:rsid w:val="008E1F60"/>
    <w:rsid w:val="008E307E"/>
    <w:rsid w:val="008F4DD1"/>
    <w:rsid w:val="008F6056"/>
    <w:rsid w:val="008F791B"/>
    <w:rsid w:val="00902C07"/>
    <w:rsid w:val="00905804"/>
    <w:rsid w:val="009101E2"/>
    <w:rsid w:val="0091216A"/>
    <w:rsid w:val="00915D73"/>
    <w:rsid w:val="00916077"/>
    <w:rsid w:val="009170A2"/>
    <w:rsid w:val="009208A6"/>
    <w:rsid w:val="00921DF0"/>
    <w:rsid w:val="00924514"/>
    <w:rsid w:val="00925E0A"/>
    <w:rsid w:val="00925F59"/>
    <w:rsid w:val="00927316"/>
    <w:rsid w:val="0093133D"/>
    <w:rsid w:val="009324F9"/>
    <w:rsid w:val="009326D7"/>
    <w:rsid w:val="0093276D"/>
    <w:rsid w:val="00933D12"/>
    <w:rsid w:val="00935255"/>
    <w:rsid w:val="0093530F"/>
    <w:rsid w:val="00937065"/>
    <w:rsid w:val="00940285"/>
    <w:rsid w:val="009415B0"/>
    <w:rsid w:val="00941913"/>
    <w:rsid w:val="00945979"/>
    <w:rsid w:val="00947E7E"/>
    <w:rsid w:val="00950ACD"/>
    <w:rsid w:val="0095139A"/>
    <w:rsid w:val="00951D35"/>
    <w:rsid w:val="00953E16"/>
    <w:rsid w:val="009542AC"/>
    <w:rsid w:val="00961BB2"/>
    <w:rsid w:val="00962108"/>
    <w:rsid w:val="009638D6"/>
    <w:rsid w:val="00963EB1"/>
    <w:rsid w:val="00965281"/>
    <w:rsid w:val="00970C21"/>
    <w:rsid w:val="0097408E"/>
    <w:rsid w:val="00974BB2"/>
    <w:rsid w:val="00974FA7"/>
    <w:rsid w:val="009756E5"/>
    <w:rsid w:val="009766B4"/>
    <w:rsid w:val="00977A8C"/>
    <w:rsid w:val="00981AE6"/>
    <w:rsid w:val="009837EF"/>
    <w:rsid w:val="00983910"/>
    <w:rsid w:val="0099256D"/>
    <w:rsid w:val="0099261F"/>
    <w:rsid w:val="009932AC"/>
    <w:rsid w:val="00994351"/>
    <w:rsid w:val="00994C5C"/>
    <w:rsid w:val="00996A8F"/>
    <w:rsid w:val="009A1043"/>
    <w:rsid w:val="009A1DBF"/>
    <w:rsid w:val="009A68E6"/>
    <w:rsid w:val="009A7598"/>
    <w:rsid w:val="009B1DF8"/>
    <w:rsid w:val="009B3D20"/>
    <w:rsid w:val="009B5418"/>
    <w:rsid w:val="009B66FF"/>
    <w:rsid w:val="009C0727"/>
    <w:rsid w:val="009C3C80"/>
    <w:rsid w:val="009C492F"/>
    <w:rsid w:val="009D2FF2"/>
    <w:rsid w:val="009D3226"/>
    <w:rsid w:val="009D3385"/>
    <w:rsid w:val="009D519C"/>
    <w:rsid w:val="009D6FA8"/>
    <w:rsid w:val="009D793C"/>
    <w:rsid w:val="009E16A9"/>
    <w:rsid w:val="009E375F"/>
    <w:rsid w:val="009E39D4"/>
    <w:rsid w:val="009E433B"/>
    <w:rsid w:val="009E4E1A"/>
    <w:rsid w:val="009E5115"/>
    <w:rsid w:val="009E5401"/>
    <w:rsid w:val="009F532A"/>
    <w:rsid w:val="009F61BD"/>
    <w:rsid w:val="00A02103"/>
    <w:rsid w:val="00A029D3"/>
    <w:rsid w:val="00A03681"/>
    <w:rsid w:val="00A0758F"/>
    <w:rsid w:val="00A10D11"/>
    <w:rsid w:val="00A133D8"/>
    <w:rsid w:val="00A1570A"/>
    <w:rsid w:val="00A17866"/>
    <w:rsid w:val="00A17D27"/>
    <w:rsid w:val="00A211B4"/>
    <w:rsid w:val="00A223CF"/>
    <w:rsid w:val="00A33DDF"/>
    <w:rsid w:val="00A34547"/>
    <w:rsid w:val="00A376B7"/>
    <w:rsid w:val="00A41BBA"/>
    <w:rsid w:val="00A41BF5"/>
    <w:rsid w:val="00A44778"/>
    <w:rsid w:val="00A469E7"/>
    <w:rsid w:val="00A541A3"/>
    <w:rsid w:val="00A541FE"/>
    <w:rsid w:val="00A55268"/>
    <w:rsid w:val="00A604A4"/>
    <w:rsid w:val="00A61B7D"/>
    <w:rsid w:val="00A6605B"/>
    <w:rsid w:val="00A66ADC"/>
    <w:rsid w:val="00A7147D"/>
    <w:rsid w:val="00A730E9"/>
    <w:rsid w:val="00A738BD"/>
    <w:rsid w:val="00A81B15"/>
    <w:rsid w:val="00A837FF"/>
    <w:rsid w:val="00A84052"/>
    <w:rsid w:val="00A84DC8"/>
    <w:rsid w:val="00A859C5"/>
    <w:rsid w:val="00A85DBC"/>
    <w:rsid w:val="00A862AF"/>
    <w:rsid w:val="00A87FEB"/>
    <w:rsid w:val="00A93F9F"/>
    <w:rsid w:val="00A9420E"/>
    <w:rsid w:val="00A94E68"/>
    <w:rsid w:val="00A9579E"/>
    <w:rsid w:val="00A97648"/>
    <w:rsid w:val="00AA089D"/>
    <w:rsid w:val="00AA1CFD"/>
    <w:rsid w:val="00AA2239"/>
    <w:rsid w:val="00AA33D2"/>
    <w:rsid w:val="00AB0C57"/>
    <w:rsid w:val="00AB1195"/>
    <w:rsid w:val="00AB193B"/>
    <w:rsid w:val="00AB4182"/>
    <w:rsid w:val="00AC27DB"/>
    <w:rsid w:val="00AC6D6B"/>
    <w:rsid w:val="00AC7BD4"/>
    <w:rsid w:val="00AC7E7A"/>
    <w:rsid w:val="00AD0E96"/>
    <w:rsid w:val="00AD4781"/>
    <w:rsid w:val="00AD697E"/>
    <w:rsid w:val="00AD7736"/>
    <w:rsid w:val="00AE0371"/>
    <w:rsid w:val="00AE10CE"/>
    <w:rsid w:val="00AE5F6C"/>
    <w:rsid w:val="00AE6490"/>
    <w:rsid w:val="00AE70D4"/>
    <w:rsid w:val="00AE7868"/>
    <w:rsid w:val="00AF0407"/>
    <w:rsid w:val="00AF049B"/>
    <w:rsid w:val="00AF4D8B"/>
    <w:rsid w:val="00B03560"/>
    <w:rsid w:val="00B067CA"/>
    <w:rsid w:val="00B10318"/>
    <w:rsid w:val="00B12B26"/>
    <w:rsid w:val="00B163F8"/>
    <w:rsid w:val="00B2472D"/>
    <w:rsid w:val="00B24CA0"/>
    <w:rsid w:val="00B24E3C"/>
    <w:rsid w:val="00B2549F"/>
    <w:rsid w:val="00B3530C"/>
    <w:rsid w:val="00B37EBB"/>
    <w:rsid w:val="00B4108D"/>
    <w:rsid w:val="00B47558"/>
    <w:rsid w:val="00B50736"/>
    <w:rsid w:val="00B57265"/>
    <w:rsid w:val="00B57BD1"/>
    <w:rsid w:val="00B61281"/>
    <w:rsid w:val="00B633AE"/>
    <w:rsid w:val="00B6575C"/>
    <w:rsid w:val="00B665D2"/>
    <w:rsid w:val="00B66C73"/>
    <w:rsid w:val="00B6736B"/>
    <w:rsid w:val="00B6737C"/>
    <w:rsid w:val="00B7214D"/>
    <w:rsid w:val="00B72A9D"/>
    <w:rsid w:val="00B74372"/>
    <w:rsid w:val="00B75525"/>
    <w:rsid w:val="00B758E2"/>
    <w:rsid w:val="00B76435"/>
    <w:rsid w:val="00B76EF0"/>
    <w:rsid w:val="00B80283"/>
    <w:rsid w:val="00B8095F"/>
    <w:rsid w:val="00B80B0C"/>
    <w:rsid w:val="00B80B11"/>
    <w:rsid w:val="00B81E76"/>
    <w:rsid w:val="00B831AE"/>
    <w:rsid w:val="00B8446C"/>
    <w:rsid w:val="00B86AE7"/>
    <w:rsid w:val="00B87725"/>
    <w:rsid w:val="00B90356"/>
    <w:rsid w:val="00B91CD2"/>
    <w:rsid w:val="00B9216F"/>
    <w:rsid w:val="00B92812"/>
    <w:rsid w:val="00B94F41"/>
    <w:rsid w:val="00BA128F"/>
    <w:rsid w:val="00BA259A"/>
    <w:rsid w:val="00BA259C"/>
    <w:rsid w:val="00BA29D3"/>
    <w:rsid w:val="00BA307F"/>
    <w:rsid w:val="00BA5280"/>
    <w:rsid w:val="00BA5DB1"/>
    <w:rsid w:val="00BA6E3C"/>
    <w:rsid w:val="00BA7818"/>
    <w:rsid w:val="00BB14F1"/>
    <w:rsid w:val="00BB572E"/>
    <w:rsid w:val="00BB74FD"/>
    <w:rsid w:val="00BC0EAD"/>
    <w:rsid w:val="00BC346C"/>
    <w:rsid w:val="00BC5982"/>
    <w:rsid w:val="00BC60BF"/>
    <w:rsid w:val="00BD28BF"/>
    <w:rsid w:val="00BD2D12"/>
    <w:rsid w:val="00BD3DC7"/>
    <w:rsid w:val="00BD4BA2"/>
    <w:rsid w:val="00BD6404"/>
    <w:rsid w:val="00BE33AE"/>
    <w:rsid w:val="00BE72C2"/>
    <w:rsid w:val="00BE7BF0"/>
    <w:rsid w:val="00BE7F76"/>
    <w:rsid w:val="00BF046F"/>
    <w:rsid w:val="00C01D50"/>
    <w:rsid w:val="00C02498"/>
    <w:rsid w:val="00C039B7"/>
    <w:rsid w:val="00C03F52"/>
    <w:rsid w:val="00C056DC"/>
    <w:rsid w:val="00C07A58"/>
    <w:rsid w:val="00C1241C"/>
    <w:rsid w:val="00C1329B"/>
    <w:rsid w:val="00C1572F"/>
    <w:rsid w:val="00C15DEC"/>
    <w:rsid w:val="00C17043"/>
    <w:rsid w:val="00C231A7"/>
    <w:rsid w:val="00C24C05"/>
    <w:rsid w:val="00C24D2F"/>
    <w:rsid w:val="00C26222"/>
    <w:rsid w:val="00C30816"/>
    <w:rsid w:val="00C31283"/>
    <w:rsid w:val="00C33C48"/>
    <w:rsid w:val="00C33E35"/>
    <w:rsid w:val="00C340E5"/>
    <w:rsid w:val="00C35AA7"/>
    <w:rsid w:val="00C36489"/>
    <w:rsid w:val="00C36CDD"/>
    <w:rsid w:val="00C404C3"/>
    <w:rsid w:val="00C42F7E"/>
    <w:rsid w:val="00C43BA1"/>
    <w:rsid w:val="00C43DAB"/>
    <w:rsid w:val="00C47F08"/>
    <w:rsid w:val="00C514A6"/>
    <w:rsid w:val="00C53DBC"/>
    <w:rsid w:val="00C55144"/>
    <w:rsid w:val="00C5739F"/>
    <w:rsid w:val="00C57CF0"/>
    <w:rsid w:val="00C60FC5"/>
    <w:rsid w:val="00C63557"/>
    <w:rsid w:val="00C649BD"/>
    <w:rsid w:val="00C65891"/>
    <w:rsid w:val="00C66AC9"/>
    <w:rsid w:val="00C724D3"/>
    <w:rsid w:val="00C72951"/>
    <w:rsid w:val="00C7743A"/>
    <w:rsid w:val="00C77757"/>
    <w:rsid w:val="00C77DD9"/>
    <w:rsid w:val="00C823A1"/>
    <w:rsid w:val="00C83BE6"/>
    <w:rsid w:val="00C85354"/>
    <w:rsid w:val="00C86ABA"/>
    <w:rsid w:val="00C90D6C"/>
    <w:rsid w:val="00C91BEE"/>
    <w:rsid w:val="00C92F68"/>
    <w:rsid w:val="00C943F3"/>
    <w:rsid w:val="00CA0391"/>
    <w:rsid w:val="00CA08C6"/>
    <w:rsid w:val="00CA0A77"/>
    <w:rsid w:val="00CA2729"/>
    <w:rsid w:val="00CA3057"/>
    <w:rsid w:val="00CA45F8"/>
    <w:rsid w:val="00CB0305"/>
    <w:rsid w:val="00CB33C7"/>
    <w:rsid w:val="00CB4260"/>
    <w:rsid w:val="00CB578B"/>
    <w:rsid w:val="00CB6DA7"/>
    <w:rsid w:val="00CB7E4C"/>
    <w:rsid w:val="00CC0363"/>
    <w:rsid w:val="00CC25B4"/>
    <w:rsid w:val="00CC5F88"/>
    <w:rsid w:val="00CC69C8"/>
    <w:rsid w:val="00CC761F"/>
    <w:rsid w:val="00CC77A2"/>
    <w:rsid w:val="00CD1C66"/>
    <w:rsid w:val="00CD307E"/>
    <w:rsid w:val="00CD629F"/>
    <w:rsid w:val="00CD6A1B"/>
    <w:rsid w:val="00CE0A7F"/>
    <w:rsid w:val="00CE1718"/>
    <w:rsid w:val="00CF0E51"/>
    <w:rsid w:val="00CF2B2B"/>
    <w:rsid w:val="00CF4156"/>
    <w:rsid w:val="00CF76BE"/>
    <w:rsid w:val="00D0036C"/>
    <w:rsid w:val="00D038FA"/>
    <w:rsid w:val="00D03A4F"/>
    <w:rsid w:val="00D03D00"/>
    <w:rsid w:val="00D05C30"/>
    <w:rsid w:val="00D10052"/>
    <w:rsid w:val="00D11024"/>
    <w:rsid w:val="00D11359"/>
    <w:rsid w:val="00D14503"/>
    <w:rsid w:val="00D16933"/>
    <w:rsid w:val="00D23000"/>
    <w:rsid w:val="00D2548C"/>
    <w:rsid w:val="00D3017D"/>
    <w:rsid w:val="00D3188C"/>
    <w:rsid w:val="00D35F9B"/>
    <w:rsid w:val="00D36B69"/>
    <w:rsid w:val="00D408DD"/>
    <w:rsid w:val="00D45D72"/>
    <w:rsid w:val="00D468B2"/>
    <w:rsid w:val="00D46AF5"/>
    <w:rsid w:val="00D520E4"/>
    <w:rsid w:val="00D53A38"/>
    <w:rsid w:val="00D575DD"/>
    <w:rsid w:val="00D57DFA"/>
    <w:rsid w:val="00D65A53"/>
    <w:rsid w:val="00D67FCF"/>
    <w:rsid w:val="00D709CE"/>
    <w:rsid w:val="00D71F73"/>
    <w:rsid w:val="00D80786"/>
    <w:rsid w:val="00D8174F"/>
    <w:rsid w:val="00D81CAB"/>
    <w:rsid w:val="00D8576F"/>
    <w:rsid w:val="00D86431"/>
    <w:rsid w:val="00D8677F"/>
    <w:rsid w:val="00D92954"/>
    <w:rsid w:val="00D97681"/>
    <w:rsid w:val="00D97F0C"/>
    <w:rsid w:val="00DA3A86"/>
    <w:rsid w:val="00DB01AD"/>
    <w:rsid w:val="00DB21AC"/>
    <w:rsid w:val="00DB2677"/>
    <w:rsid w:val="00DB7CF9"/>
    <w:rsid w:val="00DC1E72"/>
    <w:rsid w:val="00DC2500"/>
    <w:rsid w:val="00DC2AF6"/>
    <w:rsid w:val="00DC4F72"/>
    <w:rsid w:val="00DC77DC"/>
    <w:rsid w:val="00DD0453"/>
    <w:rsid w:val="00DD0C2C"/>
    <w:rsid w:val="00DD19DE"/>
    <w:rsid w:val="00DD1C40"/>
    <w:rsid w:val="00DD28BC"/>
    <w:rsid w:val="00DD6FB6"/>
    <w:rsid w:val="00DE31F0"/>
    <w:rsid w:val="00DE3333"/>
    <w:rsid w:val="00DE3D1C"/>
    <w:rsid w:val="00DF0960"/>
    <w:rsid w:val="00DF5D5F"/>
    <w:rsid w:val="00E00CE8"/>
    <w:rsid w:val="00E01C41"/>
    <w:rsid w:val="00E0227D"/>
    <w:rsid w:val="00E04B84"/>
    <w:rsid w:val="00E04F2B"/>
    <w:rsid w:val="00E06466"/>
    <w:rsid w:val="00E06835"/>
    <w:rsid w:val="00E06FDA"/>
    <w:rsid w:val="00E160A5"/>
    <w:rsid w:val="00E1713D"/>
    <w:rsid w:val="00E20A43"/>
    <w:rsid w:val="00E2107D"/>
    <w:rsid w:val="00E23898"/>
    <w:rsid w:val="00E319F1"/>
    <w:rsid w:val="00E33CD2"/>
    <w:rsid w:val="00E35EFC"/>
    <w:rsid w:val="00E401C7"/>
    <w:rsid w:val="00E40E90"/>
    <w:rsid w:val="00E40F26"/>
    <w:rsid w:val="00E459EE"/>
    <w:rsid w:val="00E45C7E"/>
    <w:rsid w:val="00E47F34"/>
    <w:rsid w:val="00E51949"/>
    <w:rsid w:val="00E531EB"/>
    <w:rsid w:val="00E5370A"/>
    <w:rsid w:val="00E54874"/>
    <w:rsid w:val="00E54B6F"/>
    <w:rsid w:val="00E55ACA"/>
    <w:rsid w:val="00E56A17"/>
    <w:rsid w:val="00E57B74"/>
    <w:rsid w:val="00E659DF"/>
    <w:rsid w:val="00E65BC6"/>
    <w:rsid w:val="00E661FF"/>
    <w:rsid w:val="00E726EB"/>
    <w:rsid w:val="00E72CF1"/>
    <w:rsid w:val="00E730DF"/>
    <w:rsid w:val="00E737A9"/>
    <w:rsid w:val="00E749A5"/>
    <w:rsid w:val="00E74AA3"/>
    <w:rsid w:val="00E805E6"/>
    <w:rsid w:val="00E80B52"/>
    <w:rsid w:val="00E824C3"/>
    <w:rsid w:val="00E82FAE"/>
    <w:rsid w:val="00E840B3"/>
    <w:rsid w:val="00E84D10"/>
    <w:rsid w:val="00E8629F"/>
    <w:rsid w:val="00E90822"/>
    <w:rsid w:val="00E91008"/>
    <w:rsid w:val="00E925F4"/>
    <w:rsid w:val="00E93353"/>
    <w:rsid w:val="00E9374E"/>
    <w:rsid w:val="00E94F54"/>
    <w:rsid w:val="00E97AD5"/>
    <w:rsid w:val="00EA1111"/>
    <w:rsid w:val="00EA3B4F"/>
    <w:rsid w:val="00EA3C24"/>
    <w:rsid w:val="00EA73DF"/>
    <w:rsid w:val="00EB61AE"/>
    <w:rsid w:val="00EC322D"/>
    <w:rsid w:val="00ED179B"/>
    <w:rsid w:val="00ED2428"/>
    <w:rsid w:val="00ED383A"/>
    <w:rsid w:val="00ED5092"/>
    <w:rsid w:val="00EE1080"/>
    <w:rsid w:val="00EF1EC5"/>
    <w:rsid w:val="00EF4C88"/>
    <w:rsid w:val="00EF55EB"/>
    <w:rsid w:val="00EF6C4D"/>
    <w:rsid w:val="00F00DCC"/>
    <w:rsid w:val="00F0156F"/>
    <w:rsid w:val="00F023D6"/>
    <w:rsid w:val="00F05AC8"/>
    <w:rsid w:val="00F07167"/>
    <w:rsid w:val="00F072D8"/>
    <w:rsid w:val="00F07CE0"/>
    <w:rsid w:val="00F115F5"/>
    <w:rsid w:val="00F13D05"/>
    <w:rsid w:val="00F1679D"/>
    <w:rsid w:val="00F1682C"/>
    <w:rsid w:val="00F20B91"/>
    <w:rsid w:val="00F21139"/>
    <w:rsid w:val="00F2117A"/>
    <w:rsid w:val="00F24B8B"/>
    <w:rsid w:val="00F30D2E"/>
    <w:rsid w:val="00F35516"/>
    <w:rsid w:val="00F35790"/>
    <w:rsid w:val="00F4136D"/>
    <w:rsid w:val="00F4212E"/>
    <w:rsid w:val="00F42C20"/>
    <w:rsid w:val="00F43B93"/>
    <w:rsid w:val="00F43E34"/>
    <w:rsid w:val="00F503CE"/>
    <w:rsid w:val="00F53053"/>
    <w:rsid w:val="00F53FE2"/>
    <w:rsid w:val="00F575FF"/>
    <w:rsid w:val="00F60F68"/>
    <w:rsid w:val="00F618EF"/>
    <w:rsid w:val="00F64056"/>
    <w:rsid w:val="00F65582"/>
    <w:rsid w:val="00F66537"/>
    <w:rsid w:val="00F66E75"/>
    <w:rsid w:val="00F72C54"/>
    <w:rsid w:val="00F7488C"/>
    <w:rsid w:val="00F77EB0"/>
    <w:rsid w:val="00F812CC"/>
    <w:rsid w:val="00F86DD9"/>
    <w:rsid w:val="00F87CDD"/>
    <w:rsid w:val="00F90F1F"/>
    <w:rsid w:val="00F933F0"/>
    <w:rsid w:val="00F937A3"/>
    <w:rsid w:val="00F94715"/>
    <w:rsid w:val="00F95041"/>
    <w:rsid w:val="00F96003"/>
    <w:rsid w:val="00F96268"/>
    <w:rsid w:val="00F96A3D"/>
    <w:rsid w:val="00F9788A"/>
    <w:rsid w:val="00FA4718"/>
    <w:rsid w:val="00FA5848"/>
    <w:rsid w:val="00FA6899"/>
    <w:rsid w:val="00FA6AD3"/>
    <w:rsid w:val="00FA7F3D"/>
    <w:rsid w:val="00FB38D8"/>
    <w:rsid w:val="00FB60B8"/>
    <w:rsid w:val="00FC051F"/>
    <w:rsid w:val="00FC06FF"/>
    <w:rsid w:val="00FC45F4"/>
    <w:rsid w:val="00FC69B4"/>
    <w:rsid w:val="00FD0694"/>
    <w:rsid w:val="00FD25BE"/>
    <w:rsid w:val="00FD2E70"/>
    <w:rsid w:val="00FD7AA7"/>
    <w:rsid w:val="00FE2E0B"/>
    <w:rsid w:val="00FE4453"/>
    <w:rsid w:val="00FF1FCB"/>
    <w:rsid w:val="00FF21B5"/>
    <w:rsid w:val="00FF4BE2"/>
    <w:rsid w:val="00FF52D4"/>
    <w:rsid w:val="00FF6AA4"/>
    <w:rsid w:val="00FF6B09"/>
    <w:rsid w:val="00FF7C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2">
    <w:name w:val="Table Grid2"/>
    <w:basedOn w:val="TableNormal"/>
    <w:next w:val="TableGrid"/>
    <w:rsid w:val="007C714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265801"/>
    <w:pPr>
      <w:numPr>
        <w:numId w:val="3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265801"/>
    <w:pPr>
      <w:numPr>
        <w:numId w:val="32"/>
      </w:numPr>
      <w:spacing w:before="0" w:after="200"/>
      <w:ind w:left="432" w:hanging="432"/>
    </w:pPr>
    <w:rPr>
      <w:rFonts w:eastAsia="Calibri" w:cs="Arial"/>
      <w:iCs/>
      <w:szCs w:val="18"/>
      <w:lang w:val="en-US"/>
    </w:rPr>
  </w:style>
  <w:style w:type="table" w:customStyle="1" w:styleId="TableGrid21">
    <w:name w:val="Table Grid21"/>
    <w:basedOn w:val="TableNormal"/>
    <w:rsid w:val="00FE4453"/>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B72A9D"/>
    <w:pPr>
      <w:spacing w:before="12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5246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254441">
      <w:bodyDiv w:val="1"/>
      <w:marLeft w:val="0"/>
      <w:marRight w:val="0"/>
      <w:marTop w:val="0"/>
      <w:marBottom w:val="0"/>
      <w:divBdr>
        <w:top w:val="none" w:sz="0" w:space="0" w:color="auto"/>
        <w:left w:val="none" w:sz="0" w:space="0" w:color="auto"/>
        <w:bottom w:val="none" w:sz="0" w:space="0" w:color="auto"/>
        <w:right w:val="none" w:sz="0" w:space="0" w:color="auto"/>
      </w:divBdr>
    </w:div>
    <w:div w:id="16471990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848192">
      <w:bodyDiv w:val="1"/>
      <w:marLeft w:val="0"/>
      <w:marRight w:val="0"/>
      <w:marTop w:val="0"/>
      <w:marBottom w:val="0"/>
      <w:divBdr>
        <w:top w:val="none" w:sz="0" w:space="0" w:color="auto"/>
        <w:left w:val="none" w:sz="0" w:space="0" w:color="auto"/>
        <w:bottom w:val="none" w:sz="0" w:space="0" w:color="auto"/>
        <w:right w:val="none" w:sz="0" w:space="0" w:color="auto"/>
      </w:divBdr>
    </w:div>
    <w:div w:id="18656300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2454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13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D66202-9A57-450C-91BF-313F8148F1BF}">
  <ds:schemaRefs>
    <ds:schemaRef ds:uri="http://schemas.microsoft.com/sharepoint/v3/contenttype/forms"/>
  </ds:schemaRefs>
</ds:datastoreItem>
</file>

<file path=customXml/itemProps2.xml><?xml version="1.0" encoding="utf-8"?>
<ds:datastoreItem xmlns:ds="http://schemas.openxmlformats.org/officeDocument/2006/customXml" ds:itemID="{1C31A340-3512-4CE7-A38F-4CC87D70878C}">
  <ds:schemaRefs>
    <ds:schemaRef ds:uri="http://schemas.microsoft.com/sharepoint/events"/>
  </ds:schemaRefs>
</ds:datastoreItem>
</file>

<file path=customXml/itemProps3.xml><?xml version="1.0" encoding="utf-8"?>
<ds:datastoreItem xmlns:ds="http://schemas.openxmlformats.org/officeDocument/2006/customXml" ds:itemID="{8EEFBD3A-2DDE-4FF9-B28F-C15EFEC28F51}">
  <ds:schemaRefs>
    <ds:schemaRef ds:uri="Microsoft.SharePoint.Taxonomy.ContentTypeSync"/>
  </ds:schemaRefs>
</ds:datastoreItem>
</file>

<file path=customXml/itemProps4.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5.xml><?xml version="1.0" encoding="utf-8"?>
<ds:datastoreItem xmlns:ds="http://schemas.openxmlformats.org/officeDocument/2006/customXml" ds:itemID="{FF4414F2-2B39-4055-8989-11342B9B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294</Words>
  <Characters>1678</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 - R4#106</cp:lastModifiedBy>
  <cp:revision>5</cp:revision>
  <cp:lastPrinted>2019-04-25T01:09:00Z</cp:lastPrinted>
  <dcterms:created xsi:type="dcterms:W3CDTF">2023-03-02T16:05:00Z</dcterms:created>
  <dcterms:modified xsi:type="dcterms:W3CDTF">2023-03-02T16:08:00Z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